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1A8E0" w14:textId="77777777" w:rsidR="002C2966" w:rsidRDefault="00821767" w:rsidP="00502F28">
      <w:pPr>
        <w:pStyle w:val="a3"/>
        <w:spacing w:line="240" w:lineRule="auto"/>
        <w:ind w:left="210" w:right="0" w:hangingChars="100" w:hanging="210"/>
        <w:rPr>
          <w:lang w:eastAsia="ja-JP"/>
        </w:rPr>
      </w:pPr>
      <w:r>
        <w:rPr>
          <w:rFonts w:ascii="ＭＳ Ｐゴシック" w:eastAsia="ＭＳ Ｐゴシック" w:hint="eastAsia"/>
          <w:lang w:eastAsia="ja-JP"/>
        </w:rPr>
        <w:t>様式第４</w:t>
      </w:r>
      <w:r>
        <w:rPr>
          <w:lang w:eastAsia="ja-JP"/>
        </w:rPr>
        <w:t>（</w:t>
      </w:r>
      <w:r w:rsidR="001A397D">
        <w:rPr>
          <w:spacing w:val="-2"/>
          <w:lang w:eastAsia="ja-JP"/>
        </w:rPr>
        <w:t>第４条第</w:t>
      </w:r>
      <w:r w:rsidR="001A397D">
        <w:rPr>
          <w:rFonts w:hint="eastAsia"/>
          <w:spacing w:val="-2"/>
          <w:lang w:eastAsia="ja-JP"/>
        </w:rPr>
        <w:t>４</w:t>
      </w:r>
      <w:r>
        <w:rPr>
          <w:spacing w:val="-2"/>
          <w:lang w:eastAsia="ja-JP"/>
        </w:rPr>
        <w:t>項第２号、第４条の２第３項第２号、第９条第１項第２号、第</w:t>
      </w:r>
      <w:r>
        <w:rPr>
          <w:lang w:eastAsia="ja-JP"/>
        </w:rPr>
        <w:t>10</w:t>
      </w:r>
      <w:r>
        <w:rPr>
          <w:spacing w:val="-8"/>
          <w:lang w:eastAsia="ja-JP"/>
        </w:rPr>
        <w:t>条第２項、第</w:t>
      </w:r>
      <w:r>
        <w:rPr>
          <w:lang w:eastAsia="ja-JP"/>
        </w:rPr>
        <w:t>60条の２第２号関係）</w:t>
      </w:r>
    </w:p>
    <w:p w14:paraId="230883B3" w14:textId="77777777" w:rsidR="007D49A5" w:rsidRDefault="007D49A5" w:rsidP="00502F28">
      <w:pPr>
        <w:pStyle w:val="a3"/>
        <w:spacing w:line="240" w:lineRule="auto"/>
        <w:ind w:left="210" w:right="0" w:hangingChars="100" w:hanging="210"/>
        <w:rPr>
          <w:lang w:eastAsia="ja-JP"/>
        </w:rPr>
      </w:pPr>
    </w:p>
    <w:p w14:paraId="18B13A34" w14:textId="77777777" w:rsidR="002C2966" w:rsidRDefault="00821767" w:rsidP="00502F28">
      <w:pPr>
        <w:pStyle w:val="a3"/>
        <w:spacing w:after="60" w:line="240" w:lineRule="auto"/>
        <w:ind w:left="0" w:right="0"/>
        <w:jc w:val="center"/>
        <w:rPr>
          <w:lang w:eastAsia="ja-JP"/>
        </w:rPr>
      </w:pPr>
      <w:r>
        <w:rPr>
          <w:lang w:eastAsia="ja-JP"/>
        </w:rPr>
        <w:t>提供する電気通信役務</w:t>
      </w:r>
    </w:p>
    <w:tbl>
      <w:tblPr>
        <w:tblStyle w:val="a9"/>
        <w:tblW w:w="9639" w:type="dxa"/>
        <w:tblInd w:w="392" w:type="dxa"/>
        <w:tblLook w:val="04A0" w:firstRow="1" w:lastRow="0" w:firstColumn="1" w:lastColumn="0" w:noHBand="0" w:noVBand="1"/>
      </w:tblPr>
      <w:tblGrid>
        <w:gridCol w:w="2410"/>
        <w:gridCol w:w="5670"/>
        <w:gridCol w:w="1559"/>
      </w:tblGrid>
      <w:tr w:rsidR="003574BA" w14:paraId="7D2E94C7" w14:textId="77777777" w:rsidTr="00604453">
        <w:trPr>
          <w:cantSplit/>
          <w:trHeight w:val="340"/>
        </w:trPr>
        <w:tc>
          <w:tcPr>
            <w:tcW w:w="8080" w:type="dxa"/>
            <w:gridSpan w:val="2"/>
            <w:vAlign w:val="center"/>
          </w:tcPr>
          <w:p w14:paraId="62129E00" w14:textId="77777777" w:rsidR="003574BA" w:rsidRPr="00F37058" w:rsidRDefault="003574BA" w:rsidP="00502F28">
            <w:pPr>
              <w:pStyle w:val="a3"/>
              <w:spacing w:after="33"/>
              <w:ind w:left="0" w:right="0"/>
              <w:jc w:val="center"/>
              <w:rPr>
                <w:sz w:val="18"/>
                <w:szCs w:val="18"/>
                <w:lang w:eastAsia="ja-JP"/>
              </w:rPr>
            </w:pPr>
            <w:r w:rsidRPr="00F37058">
              <w:rPr>
                <w:rFonts w:hint="eastAsia"/>
                <w:sz w:val="18"/>
                <w:szCs w:val="18"/>
                <w:lang w:eastAsia="ja-JP"/>
              </w:rPr>
              <w:t>電気通信</w:t>
            </w:r>
            <w:r w:rsidRPr="00F37058">
              <w:rPr>
                <w:sz w:val="18"/>
                <w:szCs w:val="18"/>
                <w:lang w:eastAsia="ja-JP"/>
              </w:rPr>
              <w:t>役務の種類</w:t>
            </w:r>
          </w:p>
        </w:tc>
        <w:tc>
          <w:tcPr>
            <w:tcW w:w="1559" w:type="dxa"/>
            <w:noWrap/>
            <w:vAlign w:val="center"/>
          </w:tcPr>
          <w:p w14:paraId="7F446048" w14:textId="77777777" w:rsidR="003574BA" w:rsidRPr="00F37058" w:rsidRDefault="003574BA" w:rsidP="00502F28">
            <w:pPr>
              <w:pStyle w:val="a3"/>
              <w:spacing w:after="33"/>
              <w:ind w:left="0" w:right="-76"/>
              <w:jc w:val="center"/>
              <w:rPr>
                <w:sz w:val="18"/>
                <w:szCs w:val="18"/>
                <w:lang w:eastAsia="ja-JP"/>
              </w:rPr>
            </w:pPr>
            <w:r w:rsidRPr="00F37058">
              <w:rPr>
                <w:rFonts w:hint="eastAsia"/>
                <w:sz w:val="18"/>
                <w:szCs w:val="18"/>
                <w:lang w:eastAsia="ja-JP"/>
              </w:rPr>
              <w:t>提供する</w:t>
            </w:r>
            <w:r w:rsidRPr="00F37058">
              <w:rPr>
                <w:sz w:val="18"/>
                <w:szCs w:val="18"/>
                <w:lang w:eastAsia="ja-JP"/>
              </w:rPr>
              <w:t>役務</w:t>
            </w:r>
          </w:p>
        </w:tc>
      </w:tr>
      <w:tr w:rsidR="003574BA" w14:paraId="2F717ED6" w14:textId="77777777" w:rsidTr="00604453">
        <w:trPr>
          <w:trHeight w:val="340"/>
        </w:trPr>
        <w:tc>
          <w:tcPr>
            <w:tcW w:w="8080" w:type="dxa"/>
            <w:gridSpan w:val="2"/>
            <w:vAlign w:val="center"/>
          </w:tcPr>
          <w:p w14:paraId="7F0E8269" w14:textId="77777777" w:rsidR="003574BA" w:rsidRPr="00F37058" w:rsidRDefault="003574BA" w:rsidP="00502F28">
            <w:pPr>
              <w:pStyle w:val="a3"/>
              <w:spacing w:after="33"/>
              <w:ind w:left="0" w:right="0"/>
              <w:jc w:val="both"/>
              <w:rPr>
                <w:sz w:val="18"/>
                <w:szCs w:val="18"/>
                <w:lang w:eastAsia="ja-JP"/>
              </w:rPr>
            </w:pPr>
            <w:r w:rsidRPr="00F37058">
              <w:rPr>
                <w:rFonts w:hint="eastAsia"/>
                <w:sz w:val="18"/>
                <w:szCs w:val="18"/>
                <w:lang w:eastAsia="ja-JP"/>
              </w:rPr>
              <w:t>１</w:t>
            </w:r>
            <w:r w:rsidRPr="00F37058">
              <w:rPr>
                <w:sz w:val="18"/>
                <w:szCs w:val="18"/>
                <w:lang w:eastAsia="ja-JP"/>
              </w:rPr>
              <w:t xml:space="preserve">　</w:t>
            </w:r>
            <w:r w:rsidRPr="00F37058">
              <w:rPr>
                <w:rFonts w:hint="eastAsia"/>
                <w:sz w:val="18"/>
                <w:szCs w:val="18"/>
                <w:lang w:eastAsia="ja-JP"/>
              </w:rPr>
              <w:t>加入</w:t>
            </w:r>
            <w:r w:rsidRPr="00F37058">
              <w:rPr>
                <w:sz w:val="18"/>
                <w:szCs w:val="18"/>
                <w:lang w:eastAsia="ja-JP"/>
              </w:rPr>
              <w:t>電話</w:t>
            </w:r>
          </w:p>
        </w:tc>
        <w:tc>
          <w:tcPr>
            <w:tcW w:w="1559" w:type="dxa"/>
          </w:tcPr>
          <w:p w14:paraId="6AADFA8A" w14:textId="77777777" w:rsidR="003574BA" w:rsidRPr="00F37058" w:rsidRDefault="003574BA" w:rsidP="00502F28">
            <w:pPr>
              <w:pStyle w:val="a3"/>
              <w:spacing w:after="33"/>
              <w:ind w:left="0" w:right="0"/>
              <w:rPr>
                <w:sz w:val="18"/>
                <w:szCs w:val="18"/>
              </w:rPr>
            </w:pPr>
          </w:p>
        </w:tc>
      </w:tr>
      <w:tr w:rsidR="003574BA" w14:paraId="47CFDB87" w14:textId="77777777" w:rsidTr="00604453">
        <w:trPr>
          <w:trHeight w:val="340"/>
        </w:trPr>
        <w:tc>
          <w:tcPr>
            <w:tcW w:w="8080" w:type="dxa"/>
            <w:gridSpan w:val="2"/>
            <w:vAlign w:val="center"/>
          </w:tcPr>
          <w:p w14:paraId="301BB780" w14:textId="77777777" w:rsidR="000F0EB9" w:rsidRDefault="003574BA" w:rsidP="00502F28">
            <w:pPr>
              <w:pStyle w:val="a3"/>
              <w:spacing w:after="33"/>
              <w:ind w:left="180" w:right="0" w:hangingChars="100" w:hanging="180"/>
              <w:jc w:val="both"/>
              <w:rPr>
                <w:spacing w:val="-8"/>
                <w:sz w:val="18"/>
                <w:szCs w:val="18"/>
                <w:lang w:eastAsia="ja-JP"/>
              </w:rPr>
            </w:pPr>
            <w:r w:rsidRPr="00F37058">
              <w:rPr>
                <w:rFonts w:hint="eastAsia"/>
                <w:sz w:val="18"/>
                <w:szCs w:val="18"/>
                <w:lang w:eastAsia="ja-JP"/>
              </w:rPr>
              <w:t>２</w:t>
            </w:r>
            <w:r w:rsidRPr="00F37058">
              <w:rPr>
                <w:sz w:val="18"/>
                <w:szCs w:val="18"/>
                <w:lang w:eastAsia="ja-JP"/>
              </w:rPr>
              <w:t xml:space="preserve">　</w:t>
            </w:r>
            <w:r w:rsidRPr="00F37058">
              <w:rPr>
                <w:spacing w:val="-8"/>
                <w:sz w:val="18"/>
                <w:szCs w:val="18"/>
                <w:lang w:eastAsia="ja-JP"/>
              </w:rPr>
              <w:t>総合デジタル通信サービス</w:t>
            </w:r>
          </w:p>
          <w:p w14:paraId="325B8896" w14:textId="77777777" w:rsidR="003574BA" w:rsidRPr="00F37058" w:rsidRDefault="003574BA" w:rsidP="000F0EB9">
            <w:pPr>
              <w:pStyle w:val="a3"/>
              <w:spacing w:after="33"/>
              <w:ind w:leftChars="100" w:left="210" w:right="0" w:firstLineChars="100" w:firstLine="180"/>
              <w:jc w:val="both"/>
              <w:rPr>
                <w:sz w:val="18"/>
                <w:szCs w:val="18"/>
                <w:lang w:eastAsia="ja-JP"/>
              </w:rPr>
            </w:pPr>
            <w:r w:rsidRPr="00F37058">
              <w:rPr>
                <w:sz w:val="18"/>
                <w:szCs w:val="18"/>
                <w:lang w:eastAsia="ja-JP"/>
              </w:rPr>
              <w:t>（中継電話又は公衆電話であるもの及び国際総合デジタル通信サービスを除く。</w:t>
            </w:r>
            <w:r w:rsidRPr="00F37058">
              <w:rPr>
                <w:sz w:val="18"/>
                <w:szCs w:val="18"/>
              </w:rPr>
              <w:t>）</w:t>
            </w:r>
          </w:p>
        </w:tc>
        <w:tc>
          <w:tcPr>
            <w:tcW w:w="1559" w:type="dxa"/>
          </w:tcPr>
          <w:p w14:paraId="7C93A939" w14:textId="77777777" w:rsidR="003574BA" w:rsidRPr="00F37058" w:rsidRDefault="003574BA" w:rsidP="00502F28">
            <w:pPr>
              <w:pStyle w:val="a3"/>
              <w:spacing w:after="33"/>
              <w:ind w:left="0" w:right="0"/>
              <w:rPr>
                <w:sz w:val="18"/>
                <w:szCs w:val="18"/>
              </w:rPr>
            </w:pPr>
          </w:p>
        </w:tc>
      </w:tr>
      <w:tr w:rsidR="003574BA" w14:paraId="46E725E4" w14:textId="77777777" w:rsidTr="00604453">
        <w:trPr>
          <w:trHeight w:val="340"/>
        </w:trPr>
        <w:tc>
          <w:tcPr>
            <w:tcW w:w="8080" w:type="dxa"/>
            <w:gridSpan w:val="2"/>
            <w:vAlign w:val="center"/>
          </w:tcPr>
          <w:p w14:paraId="0C25B292"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３</w:t>
            </w:r>
            <w:r w:rsidRPr="00F37058">
              <w:rPr>
                <w:sz w:val="18"/>
                <w:szCs w:val="18"/>
                <w:lang w:eastAsia="ja-JP"/>
              </w:rPr>
              <w:t xml:space="preserve">　中継電話（国際電話であるものを除く。）</w:t>
            </w:r>
          </w:p>
        </w:tc>
        <w:tc>
          <w:tcPr>
            <w:tcW w:w="1559" w:type="dxa"/>
          </w:tcPr>
          <w:p w14:paraId="1D404D6E" w14:textId="77777777" w:rsidR="003574BA" w:rsidRPr="00F37058" w:rsidRDefault="003574BA" w:rsidP="00502F28">
            <w:pPr>
              <w:pStyle w:val="a3"/>
              <w:spacing w:after="33"/>
              <w:ind w:left="0" w:right="0"/>
              <w:rPr>
                <w:sz w:val="18"/>
                <w:szCs w:val="18"/>
              </w:rPr>
            </w:pPr>
          </w:p>
        </w:tc>
      </w:tr>
      <w:tr w:rsidR="003574BA" w14:paraId="68F4C796" w14:textId="77777777" w:rsidTr="00604453">
        <w:trPr>
          <w:trHeight w:val="340"/>
        </w:trPr>
        <w:tc>
          <w:tcPr>
            <w:tcW w:w="2410" w:type="dxa"/>
            <w:vMerge w:val="restart"/>
            <w:vAlign w:val="center"/>
          </w:tcPr>
          <w:p w14:paraId="2CA566C2"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４</w:t>
            </w:r>
            <w:r w:rsidRPr="00F37058">
              <w:rPr>
                <w:sz w:val="18"/>
                <w:szCs w:val="18"/>
                <w:lang w:eastAsia="ja-JP"/>
              </w:rPr>
              <w:t xml:space="preserve">　国際電話等</w:t>
            </w:r>
          </w:p>
        </w:tc>
        <w:tc>
          <w:tcPr>
            <w:tcW w:w="5670" w:type="dxa"/>
            <w:vAlign w:val="center"/>
          </w:tcPr>
          <w:p w14:paraId="6063EC87"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国際電話</w:t>
            </w:r>
          </w:p>
        </w:tc>
        <w:tc>
          <w:tcPr>
            <w:tcW w:w="1559" w:type="dxa"/>
          </w:tcPr>
          <w:p w14:paraId="7475DEE4" w14:textId="77777777" w:rsidR="003574BA" w:rsidRPr="00F37058" w:rsidRDefault="003574BA" w:rsidP="00502F28">
            <w:pPr>
              <w:pStyle w:val="a3"/>
              <w:spacing w:after="33"/>
              <w:ind w:left="0" w:right="0"/>
              <w:rPr>
                <w:sz w:val="18"/>
                <w:szCs w:val="18"/>
              </w:rPr>
            </w:pPr>
          </w:p>
        </w:tc>
      </w:tr>
      <w:tr w:rsidR="003574BA" w14:paraId="756F7DEF" w14:textId="77777777" w:rsidTr="00604453">
        <w:trPr>
          <w:trHeight w:val="340"/>
        </w:trPr>
        <w:tc>
          <w:tcPr>
            <w:tcW w:w="2410" w:type="dxa"/>
            <w:vMerge/>
            <w:vAlign w:val="center"/>
          </w:tcPr>
          <w:p w14:paraId="1199C1F4" w14:textId="77777777"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14:paraId="52B255CD"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国際</w:t>
            </w:r>
            <w:r w:rsidRPr="00F37058">
              <w:rPr>
                <w:sz w:val="18"/>
                <w:szCs w:val="18"/>
                <w:lang w:eastAsia="ja-JP"/>
              </w:rPr>
              <w:t>総合</w:t>
            </w:r>
            <w:r w:rsidRPr="00F37058">
              <w:rPr>
                <w:rFonts w:hint="eastAsia"/>
                <w:sz w:val="18"/>
                <w:szCs w:val="18"/>
                <w:lang w:eastAsia="ja-JP"/>
              </w:rPr>
              <w:t>デジタル</w:t>
            </w:r>
            <w:r w:rsidRPr="00F37058">
              <w:rPr>
                <w:sz w:val="18"/>
                <w:szCs w:val="18"/>
                <w:lang w:eastAsia="ja-JP"/>
              </w:rPr>
              <w:t>通信サービス</w:t>
            </w:r>
          </w:p>
        </w:tc>
        <w:tc>
          <w:tcPr>
            <w:tcW w:w="1559" w:type="dxa"/>
          </w:tcPr>
          <w:p w14:paraId="1E92811A" w14:textId="77777777" w:rsidR="003574BA" w:rsidRPr="00F37058" w:rsidRDefault="003574BA" w:rsidP="00502F28">
            <w:pPr>
              <w:pStyle w:val="a3"/>
              <w:spacing w:after="33"/>
              <w:ind w:left="0" w:right="0"/>
              <w:rPr>
                <w:sz w:val="18"/>
                <w:szCs w:val="18"/>
                <w:lang w:eastAsia="ja-JP"/>
              </w:rPr>
            </w:pPr>
          </w:p>
        </w:tc>
      </w:tr>
      <w:tr w:rsidR="003574BA" w14:paraId="57E74EC6" w14:textId="77777777" w:rsidTr="00604453">
        <w:trPr>
          <w:trHeight w:val="340"/>
        </w:trPr>
        <w:tc>
          <w:tcPr>
            <w:tcW w:w="8080" w:type="dxa"/>
            <w:gridSpan w:val="2"/>
            <w:vAlign w:val="center"/>
          </w:tcPr>
          <w:p w14:paraId="513F4291"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５</w:t>
            </w:r>
            <w:r w:rsidRPr="00F37058">
              <w:rPr>
                <w:sz w:val="18"/>
                <w:szCs w:val="18"/>
                <w:lang w:eastAsia="ja-JP"/>
              </w:rPr>
              <w:t xml:space="preserve">　</w:t>
            </w:r>
            <w:r w:rsidRPr="00F37058">
              <w:rPr>
                <w:rFonts w:hint="eastAsia"/>
                <w:sz w:val="18"/>
                <w:szCs w:val="18"/>
                <w:lang w:eastAsia="ja-JP"/>
              </w:rPr>
              <w:t>公衆</w:t>
            </w:r>
            <w:r w:rsidRPr="00F37058">
              <w:rPr>
                <w:sz w:val="18"/>
                <w:szCs w:val="18"/>
                <w:lang w:eastAsia="ja-JP"/>
              </w:rPr>
              <w:t>電話</w:t>
            </w:r>
          </w:p>
        </w:tc>
        <w:tc>
          <w:tcPr>
            <w:tcW w:w="1559" w:type="dxa"/>
          </w:tcPr>
          <w:p w14:paraId="02E9A18D" w14:textId="77777777" w:rsidR="003574BA" w:rsidRPr="00F37058" w:rsidRDefault="003574BA" w:rsidP="00502F28">
            <w:pPr>
              <w:pStyle w:val="a3"/>
              <w:spacing w:after="33"/>
              <w:ind w:left="0" w:right="0"/>
              <w:rPr>
                <w:sz w:val="18"/>
                <w:szCs w:val="18"/>
              </w:rPr>
            </w:pPr>
          </w:p>
        </w:tc>
      </w:tr>
      <w:tr w:rsidR="003574BA" w14:paraId="09DD33E2" w14:textId="77777777" w:rsidTr="00604453">
        <w:trPr>
          <w:trHeight w:val="340"/>
        </w:trPr>
        <w:tc>
          <w:tcPr>
            <w:tcW w:w="2410" w:type="dxa"/>
            <w:vMerge w:val="restart"/>
            <w:vAlign w:val="center"/>
          </w:tcPr>
          <w:p w14:paraId="5FC5F6BE"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６</w:t>
            </w:r>
            <w:r w:rsidRPr="00F37058">
              <w:rPr>
                <w:sz w:val="18"/>
                <w:szCs w:val="18"/>
                <w:lang w:eastAsia="ja-JP"/>
              </w:rPr>
              <w:t xml:space="preserve">　携帯</w:t>
            </w:r>
            <w:r w:rsidRPr="00F37058">
              <w:rPr>
                <w:rFonts w:hint="eastAsia"/>
                <w:sz w:val="18"/>
                <w:szCs w:val="18"/>
                <w:lang w:eastAsia="ja-JP"/>
              </w:rPr>
              <w:t>電話</w:t>
            </w:r>
          </w:p>
        </w:tc>
        <w:tc>
          <w:tcPr>
            <w:tcW w:w="5670" w:type="dxa"/>
            <w:vAlign w:val="center"/>
          </w:tcPr>
          <w:p w14:paraId="4897CEAF" w14:textId="77777777" w:rsidR="003574BA" w:rsidRPr="00F37058" w:rsidRDefault="003574BA" w:rsidP="00502F28">
            <w:pPr>
              <w:pStyle w:val="a3"/>
              <w:spacing w:after="33"/>
              <w:ind w:left="180" w:right="0" w:hangingChars="100" w:hanging="18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移動通信</w:t>
            </w:r>
            <w:r w:rsidRPr="00F37058">
              <w:rPr>
                <w:sz w:val="18"/>
                <w:szCs w:val="18"/>
                <w:lang w:eastAsia="ja-JP"/>
              </w:rPr>
              <w:t>システムを使用するもの</w:t>
            </w:r>
          </w:p>
        </w:tc>
        <w:tc>
          <w:tcPr>
            <w:tcW w:w="1559" w:type="dxa"/>
          </w:tcPr>
          <w:p w14:paraId="02E0EC7D" w14:textId="77777777" w:rsidR="003574BA" w:rsidRPr="00F37058" w:rsidRDefault="003574BA" w:rsidP="00502F28">
            <w:pPr>
              <w:pStyle w:val="a3"/>
              <w:spacing w:after="33"/>
              <w:ind w:left="0" w:right="0"/>
              <w:rPr>
                <w:sz w:val="18"/>
                <w:szCs w:val="18"/>
                <w:lang w:eastAsia="ja-JP"/>
              </w:rPr>
            </w:pPr>
          </w:p>
        </w:tc>
      </w:tr>
      <w:tr w:rsidR="00DC02E6" w14:paraId="0C12CA83" w14:textId="77777777" w:rsidTr="00604453">
        <w:trPr>
          <w:trHeight w:val="340"/>
        </w:trPr>
        <w:tc>
          <w:tcPr>
            <w:tcW w:w="2410" w:type="dxa"/>
            <w:vMerge/>
            <w:vAlign w:val="center"/>
          </w:tcPr>
          <w:p w14:paraId="061C08A0" w14:textId="77777777" w:rsidR="00DC02E6" w:rsidRPr="00F37058" w:rsidRDefault="00DC02E6" w:rsidP="00502F28">
            <w:pPr>
              <w:pStyle w:val="a3"/>
              <w:spacing w:after="33"/>
              <w:ind w:left="180" w:right="0" w:hangingChars="100" w:hanging="180"/>
              <w:jc w:val="both"/>
              <w:rPr>
                <w:sz w:val="18"/>
                <w:szCs w:val="18"/>
                <w:lang w:eastAsia="ja-JP"/>
              </w:rPr>
            </w:pPr>
          </w:p>
        </w:tc>
        <w:tc>
          <w:tcPr>
            <w:tcW w:w="5670" w:type="dxa"/>
            <w:vAlign w:val="center"/>
          </w:tcPr>
          <w:p w14:paraId="7C8389F9" w14:textId="77777777" w:rsidR="00DC02E6" w:rsidRPr="00F37058" w:rsidRDefault="00DC02E6" w:rsidP="00502F28">
            <w:pPr>
              <w:pStyle w:val="a3"/>
              <w:spacing w:after="33"/>
              <w:ind w:left="180" w:right="0" w:hangingChars="100" w:hanging="180"/>
              <w:jc w:val="both"/>
              <w:rPr>
                <w:sz w:val="18"/>
                <w:szCs w:val="18"/>
                <w:lang w:eastAsia="ja-JP"/>
              </w:rPr>
            </w:pPr>
            <w:r w:rsidRPr="00DC02E6">
              <w:rPr>
                <w:rFonts w:hint="eastAsia"/>
                <w:sz w:val="18"/>
                <w:szCs w:val="18"/>
                <w:lang w:eastAsia="ja-JP"/>
              </w:rPr>
              <w:t>第五世代移動通信システムを使用するもの</w:t>
            </w:r>
          </w:p>
        </w:tc>
        <w:tc>
          <w:tcPr>
            <w:tcW w:w="1559" w:type="dxa"/>
          </w:tcPr>
          <w:p w14:paraId="5D511EAD" w14:textId="77777777" w:rsidR="00DC02E6" w:rsidRPr="00F37058" w:rsidRDefault="00DC02E6" w:rsidP="00502F28">
            <w:pPr>
              <w:pStyle w:val="a3"/>
              <w:spacing w:after="33"/>
              <w:ind w:left="0" w:right="0"/>
              <w:rPr>
                <w:sz w:val="18"/>
                <w:szCs w:val="18"/>
                <w:lang w:eastAsia="ja-JP"/>
              </w:rPr>
            </w:pPr>
          </w:p>
        </w:tc>
      </w:tr>
      <w:tr w:rsidR="003574BA" w14:paraId="3B1CEF3F" w14:textId="77777777" w:rsidTr="00604453">
        <w:trPr>
          <w:trHeight w:val="340"/>
        </w:trPr>
        <w:tc>
          <w:tcPr>
            <w:tcW w:w="2410" w:type="dxa"/>
            <w:vMerge/>
            <w:vAlign w:val="center"/>
          </w:tcPr>
          <w:p w14:paraId="47EFBA23" w14:textId="77777777" w:rsidR="003574BA" w:rsidRPr="00F37058" w:rsidRDefault="003574BA" w:rsidP="00502F28">
            <w:pPr>
              <w:pStyle w:val="a3"/>
              <w:spacing w:after="33"/>
              <w:ind w:left="180" w:right="0" w:hangingChars="100" w:hanging="180"/>
              <w:jc w:val="both"/>
              <w:rPr>
                <w:sz w:val="18"/>
                <w:szCs w:val="18"/>
                <w:lang w:eastAsia="ja-JP"/>
              </w:rPr>
            </w:pPr>
          </w:p>
        </w:tc>
        <w:tc>
          <w:tcPr>
            <w:tcW w:w="5670" w:type="dxa"/>
            <w:vAlign w:val="center"/>
          </w:tcPr>
          <w:p w14:paraId="52C4B38B" w14:textId="77777777" w:rsidR="003574BA" w:rsidRPr="00F37058" w:rsidRDefault="003574BA" w:rsidP="00320CEA">
            <w:pPr>
              <w:pStyle w:val="a3"/>
              <w:spacing w:after="33"/>
              <w:ind w:left="0" w:right="0"/>
              <w:jc w:val="both"/>
              <w:rPr>
                <w:sz w:val="18"/>
                <w:szCs w:val="18"/>
                <w:lang w:eastAsia="ja-JP"/>
              </w:rPr>
            </w:pPr>
            <w:r w:rsidRPr="00F37058">
              <w:rPr>
                <w:sz w:val="18"/>
                <w:szCs w:val="18"/>
                <w:lang w:eastAsia="ja-JP"/>
              </w:rPr>
              <w:t>三</w:t>
            </w:r>
            <w:r w:rsidRPr="00F37058">
              <w:rPr>
                <w:rFonts w:hint="eastAsia"/>
                <w:sz w:val="18"/>
                <w:szCs w:val="18"/>
                <w:lang w:eastAsia="ja-JP"/>
              </w:rPr>
              <w:t>・</w:t>
            </w:r>
            <w:r w:rsidRPr="00F37058">
              <w:rPr>
                <w:sz w:val="18"/>
                <w:szCs w:val="18"/>
                <w:lang w:eastAsia="ja-JP"/>
              </w:rPr>
              <w:t>九－</w:t>
            </w:r>
            <w:r w:rsidRPr="00F37058">
              <w:rPr>
                <w:rFonts w:hint="eastAsia"/>
                <w:sz w:val="18"/>
                <w:szCs w:val="18"/>
                <w:lang w:eastAsia="ja-JP"/>
              </w:rPr>
              <w:t>四</w:t>
            </w:r>
            <w:r w:rsidRPr="00F37058">
              <w:rPr>
                <w:sz w:val="18"/>
                <w:szCs w:val="18"/>
                <w:lang w:eastAsia="ja-JP"/>
              </w:rPr>
              <w:t>世代</w:t>
            </w:r>
            <w:r w:rsidRPr="00F37058">
              <w:rPr>
                <w:rFonts w:hint="eastAsia"/>
                <w:sz w:val="18"/>
                <w:szCs w:val="18"/>
                <w:lang w:eastAsia="ja-JP"/>
              </w:rPr>
              <w:t>移動</w:t>
            </w:r>
            <w:r w:rsidRPr="00F37058">
              <w:rPr>
                <w:sz w:val="18"/>
                <w:szCs w:val="18"/>
                <w:lang w:eastAsia="ja-JP"/>
              </w:rPr>
              <w:t>通信システム</w:t>
            </w:r>
            <w:r w:rsidR="0055746D">
              <w:rPr>
                <w:rFonts w:hint="eastAsia"/>
                <w:sz w:val="18"/>
                <w:szCs w:val="18"/>
                <w:lang w:eastAsia="ja-JP"/>
              </w:rPr>
              <w:t>又は</w:t>
            </w:r>
            <w:r w:rsidR="0055746D">
              <w:rPr>
                <w:sz w:val="18"/>
                <w:szCs w:val="18"/>
                <w:lang w:eastAsia="ja-JP"/>
              </w:rPr>
              <w:t>第五世代</w:t>
            </w:r>
            <w:r w:rsidR="00320CEA">
              <w:rPr>
                <w:rFonts w:hint="eastAsia"/>
                <w:sz w:val="18"/>
                <w:szCs w:val="18"/>
                <w:lang w:eastAsia="ja-JP"/>
              </w:rPr>
              <w:t>移動</w:t>
            </w:r>
            <w:r w:rsidR="0055746D">
              <w:rPr>
                <w:sz w:val="18"/>
                <w:szCs w:val="18"/>
                <w:lang w:eastAsia="ja-JP"/>
              </w:rPr>
              <w:t>通信システム</w:t>
            </w:r>
            <w:r w:rsidRPr="00F37058">
              <w:rPr>
                <w:sz w:val="18"/>
                <w:szCs w:val="18"/>
                <w:lang w:eastAsia="ja-JP"/>
              </w:rPr>
              <w:t>を</w:t>
            </w:r>
            <w:r w:rsidRPr="00F37058">
              <w:rPr>
                <w:rFonts w:hint="eastAsia"/>
                <w:sz w:val="18"/>
                <w:szCs w:val="18"/>
                <w:lang w:eastAsia="ja-JP"/>
              </w:rPr>
              <w:t>使用</w:t>
            </w:r>
            <w:r w:rsidR="00F626DD" w:rsidRPr="00F37058">
              <w:rPr>
                <w:rFonts w:hint="eastAsia"/>
                <w:sz w:val="18"/>
                <w:szCs w:val="18"/>
                <w:lang w:eastAsia="ja-JP"/>
              </w:rPr>
              <w:t>するもの</w:t>
            </w:r>
            <w:r w:rsidR="00F626DD" w:rsidRPr="00F37058">
              <w:rPr>
                <w:sz w:val="18"/>
                <w:szCs w:val="18"/>
                <w:lang w:eastAsia="ja-JP"/>
              </w:rPr>
              <w:t>以外のもの</w:t>
            </w:r>
          </w:p>
        </w:tc>
        <w:tc>
          <w:tcPr>
            <w:tcW w:w="1559" w:type="dxa"/>
          </w:tcPr>
          <w:p w14:paraId="5F28CBBD" w14:textId="77777777" w:rsidR="003574BA" w:rsidRPr="00F37058" w:rsidRDefault="003574BA" w:rsidP="00502F28">
            <w:pPr>
              <w:pStyle w:val="a3"/>
              <w:spacing w:after="33"/>
              <w:ind w:left="0" w:right="0"/>
              <w:rPr>
                <w:sz w:val="18"/>
                <w:szCs w:val="18"/>
                <w:lang w:eastAsia="ja-JP"/>
              </w:rPr>
            </w:pPr>
          </w:p>
        </w:tc>
      </w:tr>
      <w:tr w:rsidR="003574BA" w14:paraId="55217F3D" w14:textId="77777777" w:rsidTr="00604453">
        <w:trPr>
          <w:trHeight w:val="340"/>
        </w:trPr>
        <w:tc>
          <w:tcPr>
            <w:tcW w:w="8080" w:type="dxa"/>
            <w:gridSpan w:val="2"/>
            <w:vAlign w:val="center"/>
          </w:tcPr>
          <w:p w14:paraId="601318B4" w14:textId="77777777" w:rsidR="003574BA" w:rsidRPr="00F37058" w:rsidRDefault="003574BA" w:rsidP="00502F28">
            <w:pPr>
              <w:pStyle w:val="a3"/>
              <w:spacing w:after="33"/>
              <w:ind w:left="180" w:right="0" w:hangingChars="100" w:hanging="180"/>
              <w:jc w:val="both"/>
              <w:rPr>
                <w:sz w:val="18"/>
                <w:szCs w:val="18"/>
                <w:lang w:eastAsia="ja-JP"/>
              </w:rPr>
            </w:pPr>
            <w:r w:rsidRPr="00F37058">
              <w:rPr>
                <w:rFonts w:hint="eastAsia"/>
                <w:sz w:val="18"/>
                <w:szCs w:val="18"/>
                <w:lang w:eastAsia="ja-JP"/>
              </w:rPr>
              <w:t>７</w:t>
            </w:r>
            <w:r w:rsidRPr="00F37058">
              <w:rPr>
                <w:sz w:val="18"/>
                <w:szCs w:val="18"/>
                <w:lang w:eastAsia="ja-JP"/>
              </w:rPr>
              <w:t xml:space="preserve">　ＰＨＳ</w:t>
            </w:r>
          </w:p>
        </w:tc>
        <w:tc>
          <w:tcPr>
            <w:tcW w:w="1559" w:type="dxa"/>
          </w:tcPr>
          <w:p w14:paraId="57A7A2E8" w14:textId="77777777" w:rsidR="003574BA" w:rsidRPr="00F37058" w:rsidRDefault="003574BA" w:rsidP="00502F28">
            <w:pPr>
              <w:pStyle w:val="a3"/>
              <w:spacing w:after="33"/>
              <w:ind w:left="0" w:right="0"/>
              <w:rPr>
                <w:sz w:val="18"/>
                <w:szCs w:val="18"/>
              </w:rPr>
            </w:pPr>
          </w:p>
        </w:tc>
      </w:tr>
      <w:tr w:rsidR="00F37058" w14:paraId="090BD091" w14:textId="77777777" w:rsidTr="00604453">
        <w:trPr>
          <w:trHeight w:val="340"/>
        </w:trPr>
        <w:tc>
          <w:tcPr>
            <w:tcW w:w="2410" w:type="dxa"/>
            <w:vMerge w:val="restart"/>
            <w:vAlign w:val="center"/>
          </w:tcPr>
          <w:p w14:paraId="011B22A7" w14:textId="77777777"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８</w:t>
            </w:r>
            <w:r w:rsidRPr="00F37058">
              <w:rPr>
                <w:sz w:val="18"/>
                <w:szCs w:val="18"/>
                <w:lang w:eastAsia="ja-JP"/>
              </w:rPr>
              <w:t xml:space="preserve">　ＩＰ電話</w:t>
            </w:r>
          </w:p>
        </w:tc>
        <w:tc>
          <w:tcPr>
            <w:tcW w:w="5670" w:type="dxa"/>
            <w:vAlign w:val="center"/>
          </w:tcPr>
          <w:p w14:paraId="090D0BD5" w14:textId="77777777"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5429D"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w:t>
            </w:r>
          </w:p>
        </w:tc>
        <w:tc>
          <w:tcPr>
            <w:tcW w:w="1559" w:type="dxa"/>
          </w:tcPr>
          <w:p w14:paraId="548B8F78" w14:textId="1DCED81B" w:rsidR="00F37058" w:rsidRPr="00F37058" w:rsidRDefault="00F37058" w:rsidP="00961FEB">
            <w:pPr>
              <w:pStyle w:val="a3"/>
              <w:spacing w:after="33"/>
              <w:ind w:left="0" w:right="0"/>
              <w:jc w:val="center"/>
              <w:rPr>
                <w:sz w:val="18"/>
                <w:szCs w:val="18"/>
                <w:lang w:eastAsia="ja-JP"/>
              </w:rPr>
            </w:pPr>
          </w:p>
        </w:tc>
      </w:tr>
      <w:tr w:rsidR="00F37058" w14:paraId="7B7CB9C0" w14:textId="77777777" w:rsidTr="00604453">
        <w:trPr>
          <w:trHeight w:val="340"/>
        </w:trPr>
        <w:tc>
          <w:tcPr>
            <w:tcW w:w="2410" w:type="dxa"/>
            <w:vMerge/>
            <w:vAlign w:val="center"/>
          </w:tcPr>
          <w:p w14:paraId="254CFDEE" w14:textId="77777777"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14:paraId="15B6503B" w14:textId="77777777" w:rsidR="00F37058" w:rsidRPr="00F23539" w:rsidRDefault="00F37058" w:rsidP="00502F28">
            <w:pPr>
              <w:pStyle w:val="a3"/>
              <w:spacing w:after="33"/>
              <w:ind w:left="0"/>
              <w:jc w:val="both"/>
              <w:rPr>
                <w:sz w:val="18"/>
                <w:szCs w:val="18"/>
                <w:lang w:eastAsia="ja-JP"/>
              </w:rPr>
            </w:pPr>
            <w:r w:rsidRPr="00F23539">
              <w:rPr>
                <w:rFonts w:hint="eastAsia"/>
                <w:sz w:val="18"/>
                <w:szCs w:val="18"/>
                <w:lang w:eastAsia="ja-JP"/>
              </w:rPr>
              <w:t>当該ＩＰ電話の提供のために</w:t>
            </w:r>
            <w:r w:rsidR="008B30D6" w:rsidRPr="00F23539">
              <w:rPr>
                <w:rFonts w:hint="eastAsia"/>
                <w:sz w:val="18"/>
                <w:szCs w:val="18"/>
                <w:lang w:eastAsia="ja-JP"/>
              </w:rPr>
              <w:t>電気通信番号規則別表第１号又は第６号に掲げる</w:t>
            </w:r>
            <w:r w:rsidRPr="00F23539">
              <w:rPr>
                <w:rFonts w:hint="eastAsia"/>
                <w:sz w:val="18"/>
                <w:szCs w:val="18"/>
                <w:lang w:eastAsia="ja-JP"/>
              </w:rPr>
              <w:t>電気通信番号を使用するもの以外のもの</w:t>
            </w:r>
          </w:p>
        </w:tc>
        <w:tc>
          <w:tcPr>
            <w:tcW w:w="1559" w:type="dxa"/>
          </w:tcPr>
          <w:p w14:paraId="0E30A6D4" w14:textId="2345455F" w:rsidR="00F37058" w:rsidRPr="00F37058" w:rsidRDefault="00F37058" w:rsidP="00961FEB">
            <w:pPr>
              <w:pStyle w:val="a3"/>
              <w:spacing w:after="33"/>
              <w:ind w:left="0" w:right="0"/>
              <w:jc w:val="center"/>
              <w:rPr>
                <w:sz w:val="18"/>
                <w:szCs w:val="18"/>
                <w:lang w:eastAsia="ja-JP"/>
              </w:rPr>
            </w:pPr>
          </w:p>
        </w:tc>
      </w:tr>
      <w:tr w:rsidR="006B5624" w14:paraId="0BDC49AB" w14:textId="77777777" w:rsidTr="00604453">
        <w:trPr>
          <w:trHeight w:val="340"/>
        </w:trPr>
        <w:tc>
          <w:tcPr>
            <w:tcW w:w="8080" w:type="dxa"/>
            <w:gridSpan w:val="2"/>
            <w:vAlign w:val="center"/>
          </w:tcPr>
          <w:p w14:paraId="7AEEF76D" w14:textId="77777777" w:rsidR="006B5624"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９　ワイヤレス固定電話</w:t>
            </w:r>
          </w:p>
        </w:tc>
        <w:tc>
          <w:tcPr>
            <w:tcW w:w="1559" w:type="dxa"/>
          </w:tcPr>
          <w:p w14:paraId="3C971A64" w14:textId="77777777" w:rsidR="006B5624" w:rsidRPr="00F37058" w:rsidRDefault="006B5624" w:rsidP="00502F28">
            <w:pPr>
              <w:pStyle w:val="a3"/>
              <w:spacing w:after="33"/>
              <w:ind w:left="0" w:right="0"/>
              <w:rPr>
                <w:sz w:val="18"/>
                <w:szCs w:val="18"/>
                <w:lang w:eastAsia="ja-JP"/>
              </w:rPr>
            </w:pPr>
          </w:p>
        </w:tc>
      </w:tr>
      <w:tr w:rsidR="003574BA" w14:paraId="6B43807E" w14:textId="77777777" w:rsidTr="00604453">
        <w:trPr>
          <w:trHeight w:val="340"/>
        </w:trPr>
        <w:tc>
          <w:tcPr>
            <w:tcW w:w="8080" w:type="dxa"/>
            <w:gridSpan w:val="2"/>
            <w:vAlign w:val="center"/>
          </w:tcPr>
          <w:p w14:paraId="1D02E8B5"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10</w:t>
            </w:r>
            <w:r w:rsidR="003574BA" w:rsidRPr="00F37058">
              <w:rPr>
                <w:sz w:val="18"/>
                <w:szCs w:val="18"/>
                <w:lang w:eastAsia="ja-JP"/>
              </w:rPr>
              <w:t xml:space="preserve">　</w:t>
            </w:r>
            <w:r w:rsidR="003574BA" w:rsidRPr="00F37058">
              <w:rPr>
                <w:rFonts w:hint="eastAsia"/>
                <w:sz w:val="18"/>
                <w:szCs w:val="18"/>
                <w:lang w:eastAsia="ja-JP"/>
              </w:rPr>
              <w:t>衛星移動通信</w:t>
            </w:r>
            <w:r w:rsidR="003574BA" w:rsidRPr="00F37058">
              <w:rPr>
                <w:sz w:val="18"/>
                <w:szCs w:val="18"/>
                <w:lang w:eastAsia="ja-JP"/>
              </w:rPr>
              <w:t>サービス</w:t>
            </w:r>
          </w:p>
        </w:tc>
        <w:tc>
          <w:tcPr>
            <w:tcW w:w="1559" w:type="dxa"/>
          </w:tcPr>
          <w:p w14:paraId="13A63B74" w14:textId="77777777" w:rsidR="003574BA" w:rsidRPr="00F37058" w:rsidRDefault="003574BA" w:rsidP="00502F28">
            <w:pPr>
              <w:pStyle w:val="a3"/>
              <w:spacing w:after="33"/>
              <w:ind w:left="0" w:right="0"/>
              <w:rPr>
                <w:sz w:val="18"/>
                <w:szCs w:val="18"/>
                <w:lang w:eastAsia="ja-JP"/>
              </w:rPr>
            </w:pPr>
          </w:p>
        </w:tc>
      </w:tr>
      <w:tr w:rsidR="003574BA" w14:paraId="2EF1E768" w14:textId="77777777" w:rsidTr="00604453">
        <w:trPr>
          <w:trHeight w:val="340"/>
        </w:trPr>
        <w:tc>
          <w:tcPr>
            <w:tcW w:w="8080" w:type="dxa"/>
            <w:gridSpan w:val="2"/>
            <w:vAlign w:val="center"/>
          </w:tcPr>
          <w:p w14:paraId="17A55A30"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11</w:t>
            </w:r>
            <w:r w:rsidR="003574BA" w:rsidRPr="00F37058">
              <w:rPr>
                <w:sz w:val="18"/>
                <w:szCs w:val="18"/>
                <w:lang w:eastAsia="ja-JP"/>
              </w:rPr>
              <w:t xml:space="preserve">　ＦＭＣサービス</w:t>
            </w:r>
          </w:p>
        </w:tc>
        <w:tc>
          <w:tcPr>
            <w:tcW w:w="1559" w:type="dxa"/>
          </w:tcPr>
          <w:p w14:paraId="3D819304" w14:textId="77777777" w:rsidR="003574BA" w:rsidRPr="00F37058" w:rsidRDefault="003574BA" w:rsidP="00502F28">
            <w:pPr>
              <w:pStyle w:val="a3"/>
              <w:spacing w:after="33"/>
              <w:ind w:left="0" w:right="0"/>
              <w:rPr>
                <w:sz w:val="18"/>
                <w:szCs w:val="18"/>
                <w:lang w:eastAsia="ja-JP"/>
              </w:rPr>
            </w:pPr>
          </w:p>
        </w:tc>
      </w:tr>
      <w:tr w:rsidR="003574BA" w14:paraId="646CEA8C" w14:textId="77777777" w:rsidTr="00604453">
        <w:trPr>
          <w:trHeight w:val="340"/>
        </w:trPr>
        <w:tc>
          <w:tcPr>
            <w:tcW w:w="8080" w:type="dxa"/>
            <w:gridSpan w:val="2"/>
            <w:vAlign w:val="center"/>
          </w:tcPr>
          <w:p w14:paraId="11474A4A"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12</w:t>
            </w:r>
            <w:r w:rsidR="003574BA" w:rsidRPr="00F37058">
              <w:rPr>
                <w:sz w:val="18"/>
                <w:szCs w:val="18"/>
                <w:lang w:eastAsia="ja-JP"/>
              </w:rPr>
              <w:t xml:space="preserve">　インターネット接続サービス</w:t>
            </w:r>
          </w:p>
        </w:tc>
        <w:tc>
          <w:tcPr>
            <w:tcW w:w="1559" w:type="dxa"/>
          </w:tcPr>
          <w:p w14:paraId="76F9B3A0" w14:textId="77777777" w:rsidR="003574BA" w:rsidRPr="00F37058" w:rsidRDefault="003574BA" w:rsidP="00502F28">
            <w:pPr>
              <w:pStyle w:val="a3"/>
              <w:spacing w:after="33"/>
              <w:ind w:left="0" w:right="0"/>
              <w:rPr>
                <w:sz w:val="18"/>
                <w:szCs w:val="18"/>
                <w:lang w:eastAsia="ja-JP"/>
              </w:rPr>
            </w:pPr>
          </w:p>
        </w:tc>
      </w:tr>
      <w:tr w:rsidR="00F37058" w14:paraId="4BF288DD" w14:textId="77777777" w:rsidTr="00604453">
        <w:trPr>
          <w:trHeight w:val="340"/>
        </w:trPr>
        <w:tc>
          <w:tcPr>
            <w:tcW w:w="2410" w:type="dxa"/>
            <w:vMerge w:val="restart"/>
            <w:vAlign w:val="center"/>
          </w:tcPr>
          <w:p w14:paraId="416EEC94" w14:textId="77777777" w:rsidR="000F0EB9"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13</w:t>
            </w:r>
            <w:r w:rsidR="00F37058" w:rsidRPr="00F37058">
              <w:rPr>
                <w:sz w:val="18"/>
                <w:szCs w:val="18"/>
                <w:lang w:eastAsia="ja-JP"/>
              </w:rPr>
              <w:t xml:space="preserve">　</w:t>
            </w:r>
            <w:r w:rsidR="00F37058" w:rsidRPr="00F37058">
              <w:rPr>
                <w:rFonts w:hint="eastAsia"/>
                <w:sz w:val="18"/>
                <w:szCs w:val="18"/>
                <w:lang w:eastAsia="ja-JP"/>
              </w:rPr>
              <w:t>ＦＴＴＨ</w:t>
            </w:r>
          </w:p>
          <w:p w14:paraId="5776BCEF" w14:textId="77777777" w:rsidR="00F37058" w:rsidRPr="00F37058" w:rsidRDefault="00F37058" w:rsidP="000F0EB9">
            <w:pPr>
              <w:pStyle w:val="a3"/>
              <w:spacing w:after="33"/>
              <w:ind w:leftChars="100" w:left="210" w:right="0" w:firstLineChars="100" w:firstLine="180"/>
              <w:jc w:val="both"/>
              <w:rPr>
                <w:sz w:val="18"/>
                <w:szCs w:val="18"/>
                <w:lang w:eastAsia="ja-JP"/>
              </w:rPr>
            </w:pPr>
            <w:r w:rsidRPr="00F37058">
              <w:rPr>
                <w:sz w:val="18"/>
                <w:szCs w:val="18"/>
                <w:lang w:eastAsia="ja-JP"/>
              </w:rPr>
              <w:t>アクセスサービス</w:t>
            </w:r>
          </w:p>
        </w:tc>
        <w:tc>
          <w:tcPr>
            <w:tcW w:w="5670" w:type="dxa"/>
            <w:vAlign w:val="center"/>
          </w:tcPr>
          <w:p w14:paraId="013B0E7F" w14:textId="77777777" w:rsidR="000F0EB9" w:rsidRDefault="00F37058" w:rsidP="00502F28">
            <w:pPr>
              <w:pStyle w:val="a3"/>
              <w:spacing w:after="33"/>
              <w:ind w:left="0" w:right="34"/>
              <w:jc w:val="both"/>
              <w:rPr>
                <w:sz w:val="18"/>
                <w:szCs w:val="18"/>
                <w:lang w:eastAsia="ja-JP"/>
              </w:rPr>
            </w:pPr>
            <w:r w:rsidRPr="00F37058">
              <w:rPr>
                <w:rFonts w:hint="eastAsia"/>
                <w:sz w:val="18"/>
                <w:szCs w:val="18"/>
                <w:lang w:eastAsia="ja-JP"/>
              </w:rPr>
              <w:t>共同住宅等内にＶＤＳＬ設備その他の電気通信設備を用いるもの</w:t>
            </w:r>
          </w:p>
          <w:p w14:paraId="51A7C04E" w14:textId="77777777" w:rsidR="00F37058" w:rsidRPr="00F37058" w:rsidRDefault="00F37058" w:rsidP="00502F28">
            <w:pPr>
              <w:pStyle w:val="a3"/>
              <w:spacing w:after="33"/>
              <w:ind w:left="0" w:right="34"/>
              <w:jc w:val="both"/>
              <w:rPr>
                <w:sz w:val="18"/>
                <w:szCs w:val="18"/>
                <w:lang w:eastAsia="ja-JP"/>
              </w:rPr>
            </w:pPr>
            <w:r w:rsidRPr="00F37058">
              <w:rPr>
                <w:rFonts w:hint="eastAsia"/>
                <w:sz w:val="18"/>
                <w:szCs w:val="18"/>
                <w:lang w:eastAsia="ja-JP"/>
              </w:rPr>
              <w:t>以外のもの</w:t>
            </w:r>
          </w:p>
        </w:tc>
        <w:tc>
          <w:tcPr>
            <w:tcW w:w="1559" w:type="dxa"/>
          </w:tcPr>
          <w:p w14:paraId="2B894396" w14:textId="77777777" w:rsidR="00F37058" w:rsidRPr="00F37058" w:rsidRDefault="00F37058" w:rsidP="00502F28">
            <w:pPr>
              <w:pStyle w:val="a3"/>
              <w:spacing w:after="33"/>
              <w:ind w:left="0" w:right="0"/>
              <w:rPr>
                <w:sz w:val="18"/>
                <w:szCs w:val="18"/>
                <w:lang w:eastAsia="ja-JP"/>
              </w:rPr>
            </w:pPr>
          </w:p>
        </w:tc>
      </w:tr>
      <w:tr w:rsidR="00F37058" w14:paraId="687E645A" w14:textId="77777777" w:rsidTr="00604453">
        <w:trPr>
          <w:trHeight w:val="340"/>
        </w:trPr>
        <w:tc>
          <w:tcPr>
            <w:tcW w:w="2410" w:type="dxa"/>
            <w:vMerge/>
            <w:vAlign w:val="center"/>
          </w:tcPr>
          <w:p w14:paraId="3279690B" w14:textId="77777777"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14:paraId="76BF8DE7" w14:textId="77777777" w:rsidR="00F37058" w:rsidRPr="00F37058" w:rsidRDefault="00F37058" w:rsidP="00502F28">
            <w:pPr>
              <w:pStyle w:val="a3"/>
              <w:spacing w:after="33"/>
              <w:ind w:left="180" w:hangingChars="100" w:hanging="180"/>
              <w:jc w:val="both"/>
              <w:rPr>
                <w:sz w:val="18"/>
                <w:szCs w:val="18"/>
                <w:lang w:eastAsia="ja-JP"/>
              </w:rPr>
            </w:pPr>
            <w:r w:rsidRPr="00F37058">
              <w:rPr>
                <w:rFonts w:hint="eastAsia"/>
                <w:sz w:val="18"/>
                <w:szCs w:val="18"/>
                <w:lang w:eastAsia="ja-JP"/>
              </w:rPr>
              <w:t>共同住宅等内にＶＤＳＬ設備その他の電気通信設備を用いるもの</w:t>
            </w:r>
          </w:p>
        </w:tc>
        <w:tc>
          <w:tcPr>
            <w:tcW w:w="1559" w:type="dxa"/>
          </w:tcPr>
          <w:p w14:paraId="2DB3DEFD" w14:textId="77777777" w:rsidR="00F37058" w:rsidRPr="00F37058" w:rsidRDefault="00F37058" w:rsidP="00502F28">
            <w:pPr>
              <w:pStyle w:val="a3"/>
              <w:spacing w:after="33"/>
              <w:ind w:left="0" w:right="0"/>
              <w:rPr>
                <w:sz w:val="18"/>
                <w:szCs w:val="18"/>
                <w:lang w:eastAsia="ja-JP"/>
              </w:rPr>
            </w:pPr>
          </w:p>
        </w:tc>
      </w:tr>
      <w:tr w:rsidR="003574BA" w14:paraId="5F0CBDC0" w14:textId="77777777" w:rsidTr="00604453">
        <w:trPr>
          <w:trHeight w:val="340"/>
        </w:trPr>
        <w:tc>
          <w:tcPr>
            <w:tcW w:w="8080" w:type="dxa"/>
            <w:gridSpan w:val="2"/>
            <w:vAlign w:val="center"/>
          </w:tcPr>
          <w:p w14:paraId="53DCC5BB"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14</w:t>
            </w:r>
            <w:r w:rsidR="003574BA" w:rsidRPr="00F37058">
              <w:rPr>
                <w:sz w:val="18"/>
                <w:szCs w:val="18"/>
                <w:lang w:eastAsia="ja-JP"/>
              </w:rPr>
              <w:t xml:space="preserve">　ＤＳＬ</w:t>
            </w:r>
            <w:r w:rsidR="003574BA" w:rsidRPr="00F37058">
              <w:rPr>
                <w:rFonts w:hint="eastAsia"/>
                <w:sz w:val="18"/>
                <w:szCs w:val="18"/>
                <w:lang w:eastAsia="ja-JP"/>
              </w:rPr>
              <w:t>アクセスサービス</w:t>
            </w:r>
          </w:p>
        </w:tc>
        <w:tc>
          <w:tcPr>
            <w:tcW w:w="1559" w:type="dxa"/>
          </w:tcPr>
          <w:p w14:paraId="579A8C7F" w14:textId="77777777" w:rsidR="003574BA" w:rsidRPr="00F37058" w:rsidRDefault="003574BA" w:rsidP="00502F28">
            <w:pPr>
              <w:pStyle w:val="a3"/>
              <w:spacing w:after="33"/>
              <w:ind w:left="0" w:right="0"/>
              <w:rPr>
                <w:sz w:val="18"/>
                <w:szCs w:val="18"/>
                <w:lang w:eastAsia="ja-JP"/>
              </w:rPr>
            </w:pPr>
          </w:p>
        </w:tc>
      </w:tr>
      <w:tr w:rsidR="003574BA" w14:paraId="690150DF" w14:textId="77777777" w:rsidTr="00604453">
        <w:trPr>
          <w:trHeight w:val="340"/>
        </w:trPr>
        <w:tc>
          <w:tcPr>
            <w:tcW w:w="8080" w:type="dxa"/>
            <w:gridSpan w:val="2"/>
            <w:vAlign w:val="center"/>
          </w:tcPr>
          <w:p w14:paraId="06D851E2"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15</w:t>
            </w:r>
            <w:r w:rsidR="003574BA" w:rsidRPr="00F37058">
              <w:rPr>
                <w:sz w:val="18"/>
                <w:szCs w:val="18"/>
                <w:lang w:eastAsia="ja-JP"/>
              </w:rPr>
              <w:t xml:space="preserve">　</w:t>
            </w:r>
            <w:r w:rsidR="003574BA" w:rsidRPr="00F37058">
              <w:rPr>
                <w:rFonts w:hint="eastAsia"/>
                <w:sz w:val="18"/>
                <w:szCs w:val="18"/>
                <w:lang w:eastAsia="ja-JP"/>
              </w:rPr>
              <w:t>ＦＷＡ</w:t>
            </w:r>
            <w:r w:rsidR="003574BA" w:rsidRPr="00F37058">
              <w:rPr>
                <w:sz w:val="18"/>
                <w:szCs w:val="18"/>
                <w:lang w:eastAsia="ja-JP"/>
              </w:rPr>
              <w:t>アクセスサービス</w:t>
            </w:r>
          </w:p>
        </w:tc>
        <w:tc>
          <w:tcPr>
            <w:tcW w:w="1559" w:type="dxa"/>
          </w:tcPr>
          <w:p w14:paraId="33CA0A7E" w14:textId="77777777" w:rsidR="003574BA" w:rsidRPr="00F37058" w:rsidRDefault="003574BA" w:rsidP="00502F28">
            <w:pPr>
              <w:pStyle w:val="a3"/>
              <w:spacing w:after="33"/>
              <w:ind w:left="0" w:right="0"/>
              <w:rPr>
                <w:sz w:val="18"/>
                <w:szCs w:val="18"/>
                <w:lang w:eastAsia="ja-JP"/>
              </w:rPr>
            </w:pPr>
          </w:p>
        </w:tc>
      </w:tr>
      <w:tr w:rsidR="003574BA" w14:paraId="48107545" w14:textId="77777777" w:rsidTr="00604453">
        <w:trPr>
          <w:trHeight w:val="340"/>
        </w:trPr>
        <w:tc>
          <w:tcPr>
            <w:tcW w:w="8080" w:type="dxa"/>
            <w:gridSpan w:val="2"/>
            <w:vAlign w:val="center"/>
          </w:tcPr>
          <w:p w14:paraId="728877B1"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16</w:t>
            </w:r>
            <w:r w:rsidR="003574BA" w:rsidRPr="00F37058">
              <w:rPr>
                <w:sz w:val="18"/>
                <w:szCs w:val="18"/>
                <w:lang w:eastAsia="ja-JP"/>
              </w:rPr>
              <w:t xml:space="preserve">　ＣＡＴＶアクセスサービス</w:t>
            </w:r>
          </w:p>
        </w:tc>
        <w:tc>
          <w:tcPr>
            <w:tcW w:w="1559" w:type="dxa"/>
          </w:tcPr>
          <w:p w14:paraId="7864A4BA" w14:textId="77777777" w:rsidR="003574BA" w:rsidRPr="00F37058" w:rsidRDefault="003574BA" w:rsidP="00502F28">
            <w:pPr>
              <w:pStyle w:val="a3"/>
              <w:spacing w:after="33"/>
              <w:ind w:left="0" w:right="0"/>
              <w:rPr>
                <w:sz w:val="18"/>
                <w:szCs w:val="18"/>
                <w:lang w:eastAsia="ja-JP"/>
              </w:rPr>
            </w:pPr>
          </w:p>
        </w:tc>
      </w:tr>
      <w:tr w:rsidR="003574BA" w14:paraId="7D60DC69" w14:textId="77777777" w:rsidTr="00604453">
        <w:trPr>
          <w:trHeight w:val="340"/>
        </w:trPr>
        <w:tc>
          <w:tcPr>
            <w:tcW w:w="8080" w:type="dxa"/>
            <w:gridSpan w:val="2"/>
            <w:vAlign w:val="center"/>
          </w:tcPr>
          <w:p w14:paraId="3A6FC217"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17</w:t>
            </w:r>
            <w:r w:rsidR="003574BA" w:rsidRPr="00F37058">
              <w:rPr>
                <w:sz w:val="18"/>
                <w:szCs w:val="18"/>
                <w:lang w:eastAsia="ja-JP"/>
              </w:rPr>
              <w:t xml:space="preserve">　携帯電話・ＰＨ</w:t>
            </w:r>
            <w:r w:rsidR="003574BA" w:rsidRPr="00F37058">
              <w:rPr>
                <w:rFonts w:hint="eastAsia"/>
                <w:sz w:val="18"/>
                <w:szCs w:val="18"/>
                <w:lang w:eastAsia="ja-JP"/>
              </w:rPr>
              <w:t>Ｓ</w:t>
            </w:r>
            <w:r w:rsidR="003574BA" w:rsidRPr="00F37058">
              <w:rPr>
                <w:sz w:val="18"/>
                <w:szCs w:val="18"/>
                <w:lang w:eastAsia="ja-JP"/>
              </w:rPr>
              <w:t>アクセスサービス</w:t>
            </w:r>
          </w:p>
        </w:tc>
        <w:tc>
          <w:tcPr>
            <w:tcW w:w="1559" w:type="dxa"/>
          </w:tcPr>
          <w:p w14:paraId="6C75C704" w14:textId="77777777" w:rsidR="003574BA" w:rsidRPr="00F37058" w:rsidRDefault="003574BA" w:rsidP="00502F28">
            <w:pPr>
              <w:pStyle w:val="a3"/>
              <w:spacing w:after="33"/>
              <w:ind w:left="0" w:right="0"/>
              <w:rPr>
                <w:sz w:val="18"/>
                <w:szCs w:val="18"/>
                <w:lang w:eastAsia="ja-JP"/>
              </w:rPr>
            </w:pPr>
          </w:p>
        </w:tc>
      </w:tr>
      <w:tr w:rsidR="003574BA" w14:paraId="55ABC656" w14:textId="77777777" w:rsidTr="00604453">
        <w:trPr>
          <w:trHeight w:val="340"/>
        </w:trPr>
        <w:tc>
          <w:tcPr>
            <w:tcW w:w="8080" w:type="dxa"/>
            <w:gridSpan w:val="2"/>
            <w:vAlign w:val="center"/>
          </w:tcPr>
          <w:p w14:paraId="07F4A102" w14:textId="77777777" w:rsidR="003574BA" w:rsidRPr="00F37058" w:rsidRDefault="006B5624" w:rsidP="00DB1FBD">
            <w:pPr>
              <w:pStyle w:val="a3"/>
              <w:spacing w:after="33"/>
              <w:ind w:left="180" w:right="0" w:hangingChars="100" w:hanging="180"/>
              <w:jc w:val="both"/>
              <w:rPr>
                <w:sz w:val="18"/>
                <w:szCs w:val="18"/>
                <w:lang w:eastAsia="ja-JP"/>
              </w:rPr>
            </w:pPr>
            <w:r>
              <w:rPr>
                <w:rFonts w:hint="eastAsia"/>
                <w:sz w:val="18"/>
                <w:szCs w:val="18"/>
                <w:lang w:eastAsia="ja-JP"/>
              </w:rPr>
              <w:t>18</w:t>
            </w:r>
            <w:r w:rsidR="003574BA" w:rsidRPr="00F37058">
              <w:rPr>
                <w:sz w:val="18"/>
                <w:szCs w:val="18"/>
                <w:lang w:eastAsia="ja-JP"/>
              </w:rPr>
              <w:t xml:space="preserve">　三</w:t>
            </w:r>
            <w:r w:rsidR="003574BA" w:rsidRPr="00F37058">
              <w:rPr>
                <w:rFonts w:hint="eastAsia"/>
                <w:sz w:val="18"/>
                <w:szCs w:val="18"/>
                <w:lang w:eastAsia="ja-JP"/>
              </w:rPr>
              <w:t>・</w:t>
            </w:r>
            <w:r w:rsidR="003574BA" w:rsidRPr="00F37058">
              <w:rPr>
                <w:sz w:val="18"/>
                <w:szCs w:val="18"/>
                <w:lang w:eastAsia="ja-JP"/>
              </w:rPr>
              <w:t>九－</w:t>
            </w:r>
            <w:r w:rsidR="003574BA" w:rsidRPr="00F37058">
              <w:rPr>
                <w:rFonts w:hint="eastAsia"/>
                <w:sz w:val="18"/>
                <w:szCs w:val="18"/>
                <w:lang w:eastAsia="ja-JP"/>
              </w:rPr>
              <w:t>四</w:t>
            </w:r>
            <w:r w:rsidR="003574BA" w:rsidRPr="00F37058">
              <w:rPr>
                <w:sz w:val="18"/>
                <w:szCs w:val="18"/>
                <w:lang w:eastAsia="ja-JP"/>
              </w:rPr>
              <w:t>世代</w:t>
            </w:r>
            <w:r w:rsidR="00320CEA">
              <w:rPr>
                <w:rFonts w:hint="eastAsia"/>
                <w:sz w:val="18"/>
                <w:szCs w:val="18"/>
                <w:lang w:eastAsia="ja-JP"/>
              </w:rPr>
              <w:t>移動</w:t>
            </w:r>
            <w:r w:rsidR="0055746D">
              <w:rPr>
                <w:rFonts w:hint="eastAsia"/>
                <w:sz w:val="18"/>
                <w:szCs w:val="18"/>
                <w:lang w:eastAsia="ja-JP"/>
              </w:rPr>
              <w:t>通信</w:t>
            </w:r>
            <w:r w:rsidR="003574BA" w:rsidRPr="00F37058">
              <w:rPr>
                <w:sz w:val="18"/>
                <w:szCs w:val="18"/>
                <w:lang w:eastAsia="ja-JP"/>
              </w:rPr>
              <w:t>アクセスサービス</w:t>
            </w:r>
          </w:p>
        </w:tc>
        <w:tc>
          <w:tcPr>
            <w:tcW w:w="1559" w:type="dxa"/>
          </w:tcPr>
          <w:p w14:paraId="4ED17CC1" w14:textId="77777777" w:rsidR="003574BA" w:rsidRPr="00F37058" w:rsidRDefault="003574BA" w:rsidP="00502F28">
            <w:pPr>
              <w:pStyle w:val="a3"/>
              <w:spacing w:after="33"/>
              <w:ind w:left="0" w:right="0"/>
              <w:rPr>
                <w:sz w:val="18"/>
                <w:szCs w:val="18"/>
                <w:lang w:eastAsia="ja-JP"/>
              </w:rPr>
            </w:pPr>
          </w:p>
        </w:tc>
      </w:tr>
      <w:tr w:rsidR="00DC02E6" w14:paraId="3B7665F0" w14:textId="77777777" w:rsidTr="00604453">
        <w:trPr>
          <w:trHeight w:val="340"/>
        </w:trPr>
        <w:tc>
          <w:tcPr>
            <w:tcW w:w="8080" w:type="dxa"/>
            <w:gridSpan w:val="2"/>
            <w:vAlign w:val="center"/>
          </w:tcPr>
          <w:p w14:paraId="39E4C35C" w14:textId="77777777" w:rsidR="00DC02E6" w:rsidRPr="00B82459" w:rsidRDefault="006B5624" w:rsidP="00502F28">
            <w:pPr>
              <w:pStyle w:val="a3"/>
              <w:spacing w:after="33"/>
              <w:ind w:left="180" w:right="0" w:hangingChars="100" w:hanging="180"/>
              <w:jc w:val="both"/>
              <w:rPr>
                <w:sz w:val="18"/>
                <w:szCs w:val="18"/>
                <w:lang w:eastAsia="ja-JP"/>
              </w:rPr>
            </w:pPr>
            <w:r>
              <w:rPr>
                <w:sz w:val="18"/>
                <w:szCs w:val="18"/>
                <w:lang w:eastAsia="ja-JP"/>
              </w:rPr>
              <w:t>19</w:t>
            </w:r>
            <w:r w:rsidR="00DC02E6" w:rsidRPr="00B82459">
              <w:rPr>
                <w:sz w:val="18"/>
                <w:szCs w:val="18"/>
                <w:lang w:eastAsia="ja-JP"/>
              </w:rPr>
              <w:t xml:space="preserve">　第五世代移動通信アクセスサービス</w:t>
            </w:r>
          </w:p>
        </w:tc>
        <w:tc>
          <w:tcPr>
            <w:tcW w:w="1559" w:type="dxa"/>
          </w:tcPr>
          <w:p w14:paraId="18276C67" w14:textId="77777777" w:rsidR="00DC02E6" w:rsidRPr="00F37058" w:rsidRDefault="00DC02E6" w:rsidP="00502F28">
            <w:pPr>
              <w:pStyle w:val="a3"/>
              <w:spacing w:after="33"/>
              <w:ind w:left="0" w:right="0"/>
              <w:rPr>
                <w:sz w:val="18"/>
                <w:szCs w:val="18"/>
                <w:lang w:eastAsia="ja-JP"/>
              </w:rPr>
            </w:pPr>
          </w:p>
        </w:tc>
      </w:tr>
      <w:tr w:rsidR="001469B3" w14:paraId="22647123" w14:textId="77777777" w:rsidTr="00604453">
        <w:trPr>
          <w:trHeight w:val="340"/>
        </w:trPr>
        <w:tc>
          <w:tcPr>
            <w:tcW w:w="8080" w:type="dxa"/>
            <w:gridSpan w:val="2"/>
            <w:vAlign w:val="center"/>
          </w:tcPr>
          <w:p w14:paraId="48317CB5" w14:textId="77777777" w:rsidR="001469B3" w:rsidRPr="00B82459" w:rsidRDefault="006B5624" w:rsidP="00502F28">
            <w:pPr>
              <w:pStyle w:val="a3"/>
              <w:spacing w:after="33"/>
              <w:ind w:left="180" w:right="0" w:hangingChars="100" w:hanging="180"/>
              <w:jc w:val="both"/>
              <w:rPr>
                <w:sz w:val="18"/>
                <w:szCs w:val="18"/>
                <w:u w:val="single"/>
                <w:lang w:eastAsia="ja-JP"/>
              </w:rPr>
            </w:pPr>
            <w:r>
              <w:rPr>
                <w:rFonts w:hint="eastAsia"/>
                <w:sz w:val="18"/>
                <w:szCs w:val="18"/>
                <w:lang w:eastAsia="ja-JP"/>
              </w:rPr>
              <w:t>20</w:t>
            </w:r>
            <w:r w:rsidR="001469B3" w:rsidRPr="007D49A5">
              <w:rPr>
                <w:rFonts w:hint="eastAsia"/>
                <w:sz w:val="18"/>
                <w:szCs w:val="18"/>
                <w:lang w:eastAsia="ja-JP"/>
              </w:rPr>
              <w:t xml:space="preserve">　ローカル５Ｇサービス</w:t>
            </w:r>
          </w:p>
        </w:tc>
        <w:tc>
          <w:tcPr>
            <w:tcW w:w="1559" w:type="dxa"/>
          </w:tcPr>
          <w:p w14:paraId="2D8A0166" w14:textId="77777777" w:rsidR="001469B3" w:rsidRPr="00F37058" w:rsidRDefault="001469B3" w:rsidP="00502F28">
            <w:pPr>
              <w:pStyle w:val="a3"/>
              <w:spacing w:after="33"/>
              <w:ind w:left="0" w:right="0"/>
              <w:rPr>
                <w:sz w:val="18"/>
                <w:szCs w:val="18"/>
                <w:lang w:eastAsia="ja-JP"/>
              </w:rPr>
            </w:pPr>
          </w:p>
        </w:tc>
      </w:tr>
      <w:tr w:rsidR="003574BA" w14:paraId="2213EB22" w14:textId="77777777" w:rsidTr="00604453">
        <w:trPr>
          <w:trHeight w:val="340"/>
        </w:trPr>
        <w:tc>
          <w:tcPr>
            <w:tcW w:w="8080" w:type="dxa"/>
            <w:gridSpan w:val="2"/>
            <w:vAlign w:val="center"/>
          </w:tcPr>
          <w:p w14:paraId="0254FF58"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21</w:t>
            </w:r>
            <w:r w:rsidR="003574BA" w:rsidRPr="00F37058">
              <w:rPr>
                <w:rFonts w:hint="eastAsia"/>
                <w:sz w:val="18"/>
                <w:szCs w:val="18"/>
                <w:lang w:eastAsia="ja-JP"/>
              </w:rPr>
              <w:t xml:space="preserve">　</w:t>
            </w:r>
            <w:r w:rsidR="003574BA" w:rsidRPr="00F37058">
              <w:rPr>
                <w:sz w:val="18"/>
                <w:szCs w:val="18"/>
                <w:lang w:eastAsia="ja-JP"/>
              </w:rPr>
              <w:t>フレームリレーサービス</w:t>
            </w:r>
          </w:p>
        </w:tc>
        <w:tc>
          <w:tcPr>
            <w:tcW w:w="1559" w:type="dxa"/>
          </w:tcPr>
          <w:p w14:paraId="11D48C38" w14:textId="77777777" w:rsidR="003574BA" w:rsidRPr="00F37058" w:rsidRDefault="003574BA" w:rsidP="00502F28">
            <w:pPr>
              <w:pStyle w:val="a3"/>
              <w:spacing w:after="33"/>
              <w:ind w:left="0" w:right="0"/>
              <w:rPr>
                <w:sz w:val="18"/>
                <w:szCs w:val="18"/>
                <w:lang w:eastAsia="ja-JP"/>
              </w:rPr>
            </w:pPr>
          </w:p>
        </w:tc>
      </w:tr>
      <w:tr w:rsidR="003574BA" w14:paraId="24FFB39E" w14:textId="77777777" w:rsidTr="00604453">
        <w:trPr>
          <w:trHeight w:val="340"/>
        </w:trPr>
        <w:tc>
          <w:tcPr>
            <w:tcW w:w="8080" w:type="dxa"/>
            <w:gridSpan w:val="2"/>
            <w:vAlign w:val="center"/>
          </w:tcPr>
          <w:p w14:paraId="713036F7"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22</w:t>
            </w:r>
            <w:r w:rsidR="003574BA" w:rsidRPr="00F37058">
              <w:rPr>
                <w:sz w:val="18"/>
                <w:szCs w:val="18"/>
                <w:lang w:eastAsia="ja-JP"/>
              </w:rPr>
              <w:t xml:space="preserve">　ＡＴＭ</w:t>
            </w:r>
            <w:r w:rsidR="003574BA" w:rsidRPr="00F37058">
              <w:rPr>
                <w:rFonts w:hint="eastAsia"/>
                <w:sz w:val="18"/>
                <w:szCs w:val="18"/>
                <w:lang w:eastAsia="ja-JP"/>
              </w:rPr>
              <w:t>交換</w:t>
            </w:r>
            <w:r w:rsidR="003574BA" w:rsidRPr="00F37058">
              <w:rPr>
                <w:sz w:val="18"/>
                <w:szCs w:val="18"/>
                <w:lang w:eastAsia="ja-JP"/>
              </w:rPr>
              <w:t>サービス</w:t>
            </w:r>
          </w:p>
        </w:tc>
        <w:tc>
          <w:tcPr>
            <w:tcW w:w="1559" w:type="dxa"/>
          </w:tcPr>
          <w:p w14:paraId="61B983BC" w14:textId="77777777" w:rsidR="003574BA" w:rsidRPr="00F37058" w:rsidRDefault="003574BA" w:rsidP="00502F28">
            <w:pPr>
              <w:pStyle w:val="a3"/>
              <w:spacing w:after="33"/>
              <w:ind w:left="0" w:right="0"/>
              <w:rPr>
                <w:sz w:val="18"/>
                <w:szCs w:val="18"/>
                <w:lang w:eastAsia="ja-JP"/>
              </w:rPr>
            </w:pPr>
          </w:p>
        </w:tc>
      </w:tr>
      <w:tr w:rsidR="003574BA" w14:paraId="4735A21D" w14:textId="77777777" w:rsidTr="00604453">
        <w:trPr>
          <w:trHeight w:val="340"/>
        </w:trPr>
        <w:tc>
          <w:tcPr>
            <w:tcW w:w="8080" w:type="dxa"/>
            <w:gridSpan w:val="2"/>
            <w:vAlign w:val="center"/>
          </w:tcPr>
          <w:p w14:paraId="009A7298"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23</w:t>
            </w:r>
            <w:r w:rsidR="003574BA" w:rsidRPr="00F37058">
              <w:rPr>
                <w:sz w:val="18"/>
                <w:szCs w:val="18"/>
                <w:lang w:eastAsia="ja-JP"/>
              </w:rPr>
              <w:t xml:space="preserve">　公衆無線ＬＡＮアクセスサービス</w:t>
            </w:r>
          </w:p>
        </w:tc>
        <w:tc>
          <w:tcPr>
            <w:tcW w:w="1559" w:type="dxa"/>
          </w:tcPr>
          <w:p w14:paraId="402ADB8E" w14:textId="77777777" w:rsidR="003574BA" w:rsidRPr="00F37058" w:rsidRDefault="003574BA" w:rsidP="00502F28">
            <w:pPr>
              <w:pStyle w:val="a3"/>
              <w:spacing w:after="33"/>
              <w:ind w:left="0" w:right="0"/>
              <w:rPr>
                <w:sz w:val="18"/>
                <w:szCs w:val="18"/>
                <w:lang w:eastAsia="ja-JP"/>
              </w:rPr>
            </w:pPr>
          </w:p>
        </w:tc>
      </w:tr>
      <w:tr w:rsidR="007D49A5" w14:paraId="2ED18C22" w14:textId="77777777" w:rsidTr="006B538B">
        <w:trPr>
          <w:trHeight w:val="115"/>
        </w:trPr>
        <w:tc>
          <w:tcPr>
            <w:tcW w:w="2410" w:type="dxa"/>
            <w:vMerge w:val="restart"/>
            <w:vAlign w:val="center"/>
          </w:tcPr>
          <w:p w14:paraId="6F991B6F" w14:textId="77777777" w:rsidR="000F0EB9" w:rsidRDefault="006B5624" w:rsidP="006B538B">
            <w:pPr>
              <w:ind w:left="180" w:hangingChars="100" w:hanging="180"/>
              <w:jc w:val="both"/>
              <w:rPr>
                <w:sz w:val="18"/>
                <w:szCs w:val="18"/>
                <w:lang w:eastAsia="ja-JP"/>
              </w:rPr>
            </w:pPr>
            <w:r>
              <w:rPr>
                <w:rFonts w:hint="eastAsia"/>
                <w:sz w:val="18"/>
                <w:szCs w:val="18"/>
                <w:lang w:eastAsia="ja-JP"/>
              </w:rPr>
              <w:t>24</w:t>
            </w:r>
            <w:r w:rsidR="006B538B" w:rsidRPr="00F37058">
              <w:rPr>
                <w:sz w:val="18"/>
                <w:szCs w:val="18"/>
                <w:lang w:eastAsia="ja-JP"/>
              </w:rPr>
              <w:t xml:space="preserve">　</w:t>
            </w:r>
            <w:r w:rsidR="006B538B">
              <w:rPr>
                <w:rFonts w:hint="eastAsia"/>
                <w:sz w:val="18"/>
                <w:szCs w:val="18"/>
                <w:lang w:eastAsia="ja-JP"/>
              </w:rPr>
              <w:t>ＢＷＡ</w:t>
            </w:r>
          </w:p>
          <w:p w14:paraId="5FBE568D" w14:textId="77777777" w:rsidR="007D49A5" w:rsidRDefault="006B538B" w:rsidP="000F0EB9">
            <w:pPr>
              <w:ind w:leftChars="100" w:left="210" w:firstLineChars="100" w:firstLine="180"/>
              <w:jc w:val="both"/>
              <w:rPr>
                <w:lang w:eastAsia="ja-JP"/>
              </w:rPr>
            </w:pPr>
            <w:r>
              <w:rPr>
                <w:rFonts w:hint="eastAsia"/>
                <w:sz w:val="18"/>
                <w:szCs w:val="18"/>
                <w:lang w:eastAsia="ja-JP"/>
              </w:rPr>
              <w:t>アクセスサービス</w:t>
            </w:r>
            <w:r w:rsidR="007D49A5" w:rsidRPr="000B5A93">
              <w:rPr>
                <w:noProof/>
                <w:lang w:eastAsia="ja-JP"/>
              </w:rPr>
              <mc:AlternateContent>
                <mc:Choice Requires="wps">
                  <w:drawing>
                    <wp:anchor distT="0" distB="0" distL="114300" distR="114300" simplePos="0" relativeHeight="251665408" behindDoc="0" locked="0" layoutInCell="1" allowOverlap="1" wp14:anchorId="09F06552" wp14:editId="666BB2D5">
                      <wp:simplePos x="0" y="0"/>
                      <wp:positionH relativeFrom="column">
                        <wp:posOffset>675005</wp:posOffset>
                      </wp:positionH>
                      <wp:positionV relativeFrom="paragraph">
                        <wp:posOffset>6769735</wp:posOffset>
                      </wp:positionV>
                      <wp:extent cx="6210300" cy="5143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0363B2" id="正方形/長方形 3" o:spid="_x0000_s1026" style="position:absolute;left:0;text-align:left;margin-left:58.3pt;margin-top:533.05pt;width:489pt;height: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FyduwIAALMFAAAOAAAAZHJzL2Uyb0RvYy54bWysVM1u1DAQviPxDpbvNMn+tLBqtlq1KkKq&#10;2ooW9ew6dhPJ8Rjb+8d7wAPAmTPiwONQibdgbCfpDxUHxB68M5mZbzyfZ2b/YNMqshLWNaBLWuzk&#10;lAjNoWr0TUnfXR6/eEmJ80xXTIEWJd0KRw/mz5/tr81MjKAGVQlLEES72dqUtPbezLLM8Vq0zO2A&#10;ERqNEmzLPKr2JqssWyN6q7JRnu9ma7CVscCFc/j1KBnpPOJLKbg/k9IJT1RJ8W4+njae1+HM5vts&#10;dmOZqRveXYP9wy1a1mhMOkAdMc/I0jZ/QLUNt+BA+h0ObQZSNlzEGrCaIn9UzUXNjIi1IDnODDS5&#10;/wfLT1fnljRVSceUaNbiE91+/XL76fvPH5+zXx+/JYmMA1Fr42bof2HObac5FEPVG2nb8I/1kE0k&#10;dzuQKzaecPy4OyrycY5vwNE2LSbjaWQ/u4s21vnXAloShJJafLzIKVudOI8Z0bV3Cck0HDdKxQdU&#10;mqyx+0Z7iB9MDlRTBWtUQi+JQ2XJimEX+E0RikGwB14B+Yi5Ojm5rQtK56g0+ofqU71R8lslArrS&#10;b4VEArHCUcr9MB3jXGhfJFPNKpESTHP89ffoI+KtImBAlnj/AbsD6D0TSI+dyun8Q6iInT8Ed6T8&#10;LXiIiJlB+yG4bTTYpypTWFWXOfn3JCVqAkvXUG2xvSykuXOGHzfI8wlz/pxZHDRsB1we/gwPqQDf&#10;EDqJkhrsh6e+B3/sf7RSssbBLal7v2RWUKLeaJyMV8VkEiY9KpPp3ggVe99yfd+il+0hYFcUuKYM&#10;j2Lw96oXpYX2CnfMImRFE9Mcc5eUe9srhz4tFNxSXCwW0Q2n2zB/oi8MD+CB1dBhl5srZk3X4B5H&#10;4xT6IWezR32efEOkhsXSg2ziENzx2vGNmyE2TrfFwuq5r0evu107/w0AAP//AwBQSwMEFAAGAAgA&#10;AAAhAD+MkCXgAAAADgEAAA8AAABkcnMvZG93bnJldi54bWxMj8FOwzAQRO9I/IO1SNyonapyQhqn&#10;QiAkbqgtcHZiN4mI11HsNoGvZ3Oit52d0ezbYje7nl3sGDqPCpKVAGax9qbDRsHH8fUhAxaiRqN7&#10;j1bBjw2wK29vCp0bP+HeXg6xYVSCIdcK2hiHnPNQt9bpsPKDRfJOfnQ6khwbbkY9Ubnr+VoIyZ3u&#10;kC60erDPra2/D2enYI/Z+pjV781n+hWrdJQvb1P3q9T93fy0BRbtHP/DsOATOpTEVPkzmsB60omU&#10;FKVBSJkAWyLicUO7ajE3aQK8LPj1G+UfAAAA//8DAFBLAQItABQABgAIAAAAIQC2gziS/gAAAOEB&#10;AAATAAAAAAAAAAAAAAAAAAAAAABbQ29udGVudF9UeXBlc10ueG1sUEsBAi0AFAAGAAgAAAAhADj9&#10;If/WAAAAlAEAAAsAAAAAAAAAAAAAAAAALwEAAF9yZWxzLy5yZWxzUEsBAi0AFAAGAAgAAAAhAJTI&#10;XJ27AgAAswUAAA4AAAAAAAAAAAAAAAAALgIAAGRycy9lMm9Eb2MueG1sUEsBAi0AFAAGAAgAAAAh&#10;AD+MkCXgAAAADgEAAA8AAAAAAAAAAAAAAAAAFQUAAGRycy9kb3ducmV2LnhtbFBLBQYAAAAABAAE&#10;APMAAAAiBgAAAAA=&#10;" filled="f" strokecolor="black [3213]" strokeweight="1pt">
                      <v:stroke dashstyle="3 1"/>
                    </v:rect>
                  </w:pict>
                </mc:Fallback>
              </mc:AlternateContent>
            </w:r>
          </w:p>
        </w:tc>
        <w:tc>
          <w:tcPr>
            <w:tcW w:w="5670" w:type="dxa"/>
          </w:tcPr>
          <w:p w14:paraId="240B4859" w14:textId="77777777" w:rsidR="007D49A5" w:rsidRDefault="006B538B" w:rsidP="007D49A5">
            <w:pPr>
              <w:rPr>
                <w:lang w:eastAsia="ja-JP"/>
              </w:rPr>
            </w:pPr>
            <w:r>
              <w:rPr>
                <w:rFonts w:hint="eastAsia"/>
                <w:sz w:val="18"/>
                <w:szCs w:val="18"/>
                <w:lang w:eastAsia="ja-JP"/>
              </w:rPr>
              <w:t>全国</w:t>
            </w:r>
            <w:r w:rsidRPr="007D49A5">
              <w:rPr>
                <w:rFonts w:hint="eastAsia"/>
                <w:sz w:val="18"/>
                <w:szCs w:val="18"/>
                <w:lang w:eastAsia="ja-JP"/>
              </w:rPr>
              <w:t>ＢＷＡアクセスサービス</w:t>
            </w:r>
            <w:r w:rsidR="007D49A5" w:rsidRPr="000B5A93">
              <w:rPr>
                <w:noProof/>
                <w:lang w:eastAsia="ja-JP"/>
              </w:rPr>
              <mc:AlternateContent>
                <mc:Choice Requires="wps">
                  <w:drawing>
                    <wp:anchor distT="0" distB="0" distL="114300" distR="114300" simplePos="0" relativeHeight="251666432" behindDoc="0" locked="0" layoutInCell="1" allowOverlap="1" wp14:anchorId="4CB8907C" wp14:editId="5F8BCF98">
                      <wp:simplePos x="0" y="0"/>
                      <wp:positionH relativeFrom="column">
                        <wp:posOffset>675005</wp:posOffset>
                      </wp:positionH>
                      <wp:positionV relativeFrom="paragraph">
                        <wp:posOffset>6769735</wp:posOffset>
                      </wp:positionV>
                      <wp:extent cx="6210300" cy="5143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6210300" cy="51435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9D0398" id="正方形/長方形 4" o:spid="_x0000_s1026" style="position:absolute;left:0;text-align:left;margin-left:58.3pt;margin-top:533.05pt;width:489pt;height: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0vAIAALMFAAAOAAAAZHJzL2Uyb0RvYy54bWysVM1u1DAQviPxDpbvNMl2t4VVs9WqVRFS&#10;1a5oUc+uYzeRHI+xvX+8BzwAnDkjDjwOlXgLxnaS/lBxQOzBO5OZ+cbzeWYODjetIithXQO6pMVO&#10;TonQHKpG35T03eXJi5eUOM90xRRoUdKtcPRw9vzZwdpMxQhqUJWwBEG0m65NSWvvzTTLHK9Fy9wO&#10;GKHRKMG2zKNqb7LKsjWityob5fletgZbGQtcOIdfj5ORziK+lIL7cymd8ESVFO/m42njeR3ObHbA&#10;pjeWmbrh3TXYP9yiZY3GpAPUMfOMLG3zB1TbcAsOpN/h0GYgZcNFrAGrKfJH1VzUzIhYC5LjzECT&#10;+3+w/Gy1sKSpSjqmRLMWn+j265fbT99//vic/fr4LUlkHIhaGzdF/wuzsJ3mUAxVb6Rtwz/WQzaR&#10;3O1Arth4wvHj3qjId3N8A462STHenUT2s7toY51/LaAlQSipxceLnLLVqfOYEV17l5BMw0mjVHxA&#10;pckau2+0j/jB5EA1VbBGJfSSOFKWrBh2gd8UoRgEe+AVkI+Zq5OT27qgdI5Ko3+oPtUbJb9VIqAr&#10;/VZIJBArHKXcD9MxzoX2RTLVrBIpwSTHX3+PPiLeKgIGZIn3H7A7gN4zgfTYqZzOP4SK2PlDcEfK&#10;34KHiJgZtB+C20aDfaoyhVV1mZN/T1KiJrB0DdUW28tCmjtn+EmDPJ8y5xfM4qBhO+Dy8Od4SAX4&#10;htBJlNRgPzz1Pfhj/6OVkjUObknd+yWzghL1RuNkvCrG4zDpURlP9keo2PuW6/sWvWyPALuiwDVl&#10;eBSDv1e9KC20V7hj5iErmpjmmLuk3NteOfJpoeCW4mI+j2443Yb5U31heAAPrIYOu9xcMWu6Bvc4&#10;GmfQDzmbPurz5BsiNcyXHmQTh+CO145v3AyxcbotFlbPfT163e3a2W8AAAD//wMAUEsDBBQABgAI&#10;AAAAIQA/jJAl4AAAAA4BAAAPAAAAZHJzL2Rvd25yZXYueG1sTI/BTsMwEETvSPyDtUjcqJ2qckIa&#10;p0IgJG6oLXB2YjeJiNdR7DaBr2dzoredndHs22I3u55d7Bg6jwqSlQBmsfamw0bBx/H1IQMWokaj&#10;e49WwY8NsCtvbwqdGz/h3l4OsWFUgiHXCtoYh5zzULfW6bDyg0XyTn50OpIcG25GPVG56/laCMmd&#10;7pAutHqwz62tvw9np2CP2fqY1e/NZ/oVq3SUL29T96vU/d38tAUW7Rz/w7DgEzqUxFT5M5rAetKJ&#10;lBSlQUiZAFsi4nFDu2oxN2kCvCz49RvlHwAAAP//AwBQSwECLQAUAAYACAAAACEAtoM4kv4AAADh&#10;AQAAEwAAAAAAAAAAAAAAAAAAAAAAW0NvbnRlbnRfVHlwZXNdLnhtbFBLAQItABQABgAIAAAAIQA4&#10;/SH/1gAAAJQBAAALAAAAAAAAAAAAAAAAAC8BAABfcmVscy8ucmVsc1BLAQItABQABgAIAAAAIQC1&#10;+it0vAIAALMFAAAOAAAAAAAAAAAAAAAAAC4CAABkcnMvZTJvRG9jLnhtbFBLAQItABQABgAIAAAA&#10;IQA/jJAl4AAAAA4BAAAPAAAAAAAAAAAAAAAAABYFAABkcnMvZG93bnJldi54bWxQSwUGAAAAAAQA&#10;BADzAAAAIwYAAAAA&#10;" filled="f" strokecolor="black [3213]" strokeweight="1pt">
                      <v:stroke dashstyle="3 1"/>
                    </v:rect>
                  </w:pict>
                </mc:Fallback>
              </mc:AlternateContent>
            </w:r>
          </w:p>
        </w:tc>
        <w:tc>
          <w:tcPr>
            <w:tcW w:w="1559" w:type="dxa"/>
          </w:tcPr>
          <w:p w14:paraId="5FE3521A" w14:textId="03E6D29A" w:rsidR="007D49A5" w:rsidRDefault="007D49A5" w:rsidP="007D49A5">
            <w:pPr>
              <w:rPr>
                <w:lang w:eastAsia="ja-JP"/>
              </w:rPr>
            </w:pPr>
          </w:p>
        </w:tc>
      </w:tr>
      <w:tr w:rsidR="001469B3" w14:paraId="4921BA51" w14:textId="77777777" w:rsidTr="001469B3">
        <w:trPr>
          <w:trHeight w:val="115"/>
        </w:trPr>
        <w:tc>
          <w:tcPr>
            <w:tcW w:w="2410" w:type="dxa"/>
            <w:vMerge/>
            <w:vAlign w:val="center"/>
          </w:tcPr>
          <w:p w14:paraId="37F9C247" w14:textId="77777777"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14:paraId="039EF40A" w14:textId="77777777"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地域ＢＷＡアクセスサービス</w:t>
            </w:r>
          </w:p>
        </w:tc>
        <w:tc>
          <w:tcPr>
            <w:tcW w:w="1559" w:type="dxa"/>
          </w:tcPr>
          <w:p w14:paraId="0404D9BC" w14:textId="77777777" w:rsidR="001469B3" w:rsidRPr="00F37058" w:rsidRDefault="001469B3" w:rsidP="00502F28">
            <w:pPr>
              <w:pStyle w:val="a3"/>
              <w:spacing w:after="33"/>
              <w:ind w:left="0" w:right="0"/>
              <w:rPr>
                <w:sz w:val="18"/>
                <w:szCs w:val="18"/>
                <w:lang w:eastAsia="ja-JP"/>
              </w:rPr>
            </w:pPr>
          </w:p>
        </w:tc>
      </w:tr>
      <w:tr w:rsidR="001469B3" w14:paraId="5AD2CFA7" w14:textId="77777777" w:rsidTr="001469B3">
        <w:trPr>
          <w:trHeight w:val="115"/>
        </w:trPr>
        <w:tc>
          <w:tcPr>
            <w:tcW w:w="2410" w:type="dxa"/>
            <w:vMerge/>
            <w:vAlign w:val="center"/>
          </w:tcPr>
          <w:p w14:paraId="2DF59808" w14:textId="77777777" w:rsidR="001469B3" w:rsidRDefault="001469B3" w:rsidP="00502F28">
            <w:pPr>
              <w:pStyle w:val="a3"/>
              <w:spacing w:after="33"/>
              <w:ind w:left="180" w:right="0" w:hangingChars="100" w:hanging="180"/>
              <w:jc w:val="both"/>
              <w:rPr>
                <w:sz w:val="18"/>
                <w:szCs w:val="18"/>
                <w:lang w:eastAsia="ja-JP"/>
              </w:rPr>
            </w:pPr>
          </w:p>
        </w:tc>
        <w:tc>
          <w:tcPr>
            <w:tcW w:w="5670" w:type="dxa"/>
            <w:vAlign w:val="center"/>
          </w:tcPr>
          <w:p w14:paraId="41D6463E" w14:textId="77777777"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自営等ＢＷＡアクセスサービス</w:t>
            </w:r>
          </w:p>
        </w:tc>
        <w:tc>
          <w:tcPr>
            <w:tcW w:w="1559" w:type="dxa"/>
          </w:tcPr>
          <w:p w14:paraId="5451A279" w14:textId="77777777" w:rsidR="001469B3" w:rsidRPr="00F37058" w:rsidRDefault="001469B3" w:rsidP="00502F28">
            <w:pPr>
              <w:pStyle w:val="a3"/>
              <w:spacing w:after="33"/>
              <w:ind w:left="0" w:right="0"/>
              <w:rPr>
                <w:sz w:val="18"/>
                <w:szCs w:val="18"/>
                <w:lang w:eastAsia="ja-JP"/>
              </w:rPr>
            </w:pPr>
          </w:p>
        </w:tc>
      </w:tr>
      <w:tr w:rsidR="003574BA" w14:paraId="0C0517F6" w14:textId="77777777" w:rsidTr="00604453">
        <w:trPr>
          <w:trHeight w:val="340"/>
        </w:trPr>
        <w:tc>
          <w:tcPr>
            <w:tcW w:w="8080" w:type="dxa"/>
            <w:gridSpan w:val="2"/>
            <w:vAlign w:val="center"/>
          </w:tcPr>
          <w:p w14:paraId="64750F62"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25</w:t>
            </w:r>
            <w:r w:rsidR="003574BA" w:rsidRPr="00F37058">
              <w:rPr>
                <w:sz w:val="18"/>
                <w:szCs w:val="18"/>
                <w:lang w:eastAsia="ja-JP"/>
              </w:rPr>
              <w:t xml:space="preserve">　ＩＰ－ＶＰＮサービス</w:t>
            </w:r>
          </w:p>
        </w:tc>
        <w:tc>
          <w:tcPr>
            <w:tcW w:w="1559" w:type="dxa"/>
          </w:tcPr>
          <w:p w14:paraId="79DC1B02" w14:textId="77777777" w:rsidR="003574BA" w:rsidRPr="00F37058" w:rsidRDefault="003574BA" w:rsidP="00502F28">
            <w:pPr>
              <w:pStyle w:val="a3"/>
              <w:spacing w:after="33"/>
              <w:ind w:left="0" w:right="0"/>
              <w:rPr>
                <w:sz w:val="18"/>
                <w:szCs w:val="18"/>
                <w:lang w:eastAsia="ja-JP"/>
              </w:rPr>
            </w:pPr>
          </w:p>
        </w:tc>
      </w:tr>
      <w:tr w:rsidR="003574BA" w14:paraId="6B02F048" w14:textId="77777777" w:rsidTr="00604453">
        <w:trPr>
          <w:trHeight w:val="340"/>
        </w:trPr>
        <w:tc>
          <w:tcPr>
            <w:tcW w:w="8080" w:type="dxa"/>
            <w:gridSpan w:val="2"/>
            <w:vAlign w:val="center"/>
          </w:tcPr>
          <w:p w14:paraId="3A74F223"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26</w:t>
            </w:r>
            <w:r w:rsidR="003574BA" w:rsidRPr="00F37058">
              <w:rPr>
                <w:rFonts w:hint="eastAsia"/>
                <w:sz w:val="18"/>
                <w:szCs w:val="18"/>
                <w:lang w:eastAsia="ja-JP"/>
              </w:rPr>
              <w:t xml:space="preserve">　</w:t>
            </w:r>
            <w:r w:rsidR="003574BA" w:rsidRPr="00F37058">
              <w:rPr>
                <w:sz w:val="18"/>
                <w:szCs w:val="18"/>
                <w:lang w:eastAsia="ja-JP"/>
              </w:rPr>
              <w:t>広域イーサネットサービス</w:t>
            </w:r>
          </w:p>
        </w:tc>
        <w:tc>
          <w:tcPr>
            <w:tcW w:w="1559" w:type="dxa"/>
          </w:tcPr>
          <w:p w14:paraId="337A0447" w14:textId="77777777" w:rsidR="003574BA" w:rsidRPr="00F37058" w:rsidRDefault="003574BA" w:rsidP="00502F28">
            <w:pPr>
              <w:pStyle w:val="a3"/>
              <w:spacing w:after="33"/>
              <w:ind w:left="0" w:right="0"/>
              <w:rPr>
                <w:sz w:val="18"/>
                <w:szCs w:val="18"/>
                <w:lang w:eastAsia="ja-JP"/>
              </w:rPr>
            </w:pPr>
          </w:p>
        </w:tc>
      </w:tr>
      <w:tr w:rsidR="003574BA" w14:paraId="3F2AE031" w14:textId="77777777" w:rsidTr="00604453">
        <w:trPr>
          <w:trHeight w:val="340"/>
        </w:trPr>
        <w:tc>
          <w:tcPr>
            <w:tcW w:w="8080" w:type="dxa"/>
            <w:gridSpan w:val="2"/>
            <w:vAlign w:val="center"/>
          </w:tcPr>
          <w:p w14:paraId="6AC8E7D9"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27</w:t>
            </w:r>
            <w:r w:rsidR="003574BA" w:rsidRPr="00F37058">
              <w:rPr>
                <w:sz w:val="18"/>
                <w:szCs w:val="18"/>
                <w:lang w:eastAsia="ja-JP"/>
              </w:rPr>
              <w:t xml:space="preserve">　衛星アクセスサービス</w:t>
            </w:r>
          </w:p>
        </w:tc>
        <w:tc>
          <w:tcPr>
            <w:tcW w:w="1559" w:type="dxa"/>
          </w:tcPr>
          <w:p w14:paraId="38736D0A" w14:textId="77777777" w:rsidR="003574BA" w:rsidRPr="00F37058" w:rsidRDefault="003574BA" w:rsidP="00502F28">
            <w:pPr>
              <w:pStyle w:val="a3"/>
              <w:spacing w:after="33"/>
              <w:ind w:left="0" w:right="0"/>
              <w:rPr>
                <w:sz w:val="18"/>
                <w:szCs w:val="18"/>
                <w:lang w:eastAsia="ja-JP"/>
              </w:rPr>
            </w:pPr>
          </w:p>
        </w:tc>
      </w:tr>
      <w:tr w:rsidR="00F37058" w14:paraId="0C488C52" w14:textId="77777777" w:rsidTr="00604453">
        <w:trPr>
          <w:trHeight w:val="340"/>
        </w:trPr>
        <w:tc>
          <w:tcPr>
            <w:tcW w:w="2410" w:type="dxa"/>
            <w:vMerge w:val="restart"/>
            <w:vAlign w:val="center"/>
          </w:tcPr>
          <w:p w14:paraId="6AE77D2F" w14:textId="77777777" w:rsidR="00F37058"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28</w:t>
            </w:r>
            <w:r w:rsidR="00F37058" w:rsidRPr="00F37058">
              <w:rPr>
                <w:sz w:val="18"/>
                <w:szCs w:val="18"/>
                <w:lang w:eastAsia="ja-JP"/>
              </w:rPr>
              <w:t xml:space="preserve">　専用役務</w:t>
            </w:r>
          </w:p>
        </w:tc>
        <w:tc>
          <w:tcPr>
            <w:tcW w:w="5670" w:type="dxa"/>
            <w:vAlign w:val="center"/>
          </w:tcPr>
          <w:p w14:paraId="4DBA558E" w14:textId="77777777"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国内</w:t>
            </w:r>
            <w:r>
              <w:rPr>
                <w:sz w:val="18"/>
                <w:szCs w:val="18"/>
                <w:lang w:eastAsia="ja-JP"/>
              </w:rPr>
              <w:t>電気通信役務であるもの</w:t>
            </w:r>
          </w:p>
        </w:tc>
        <w:tc>
          <w:tcPr>
            <w:tcW w:w="1559" w:type="dxa"/>
          </w:tcPr>
          <w:p w14:paraId="00710E91" w14:textId="77777777" w:rsidR="00F37058" w:rsidRPr="00F37058" w:rsidRDefault="00F37058" w:rsidP="00502F28">
            <w:pPr>
              <w:pStyle w:val="a3"/>
              <w:spacing w:after="33"/>
              <w:ind w:left="0" w:right="0"/>
              <w:rPr>
                <w:sz w:val="18"/>
                <w:szCs w:val="18"/>
                <w:lang w:eastAsia="ja-JP"/>
              </w:rPr>
            </w:pPr>
          </w:p>
        </w:tc>
      </w:tr>
      <w:tr w:rsidR="00F37058" w14:paraId="06C6A50B" w14:textId="77777777" w:rsidTr="00604453">
        <w:trPr>
          <w:trHeight w:val="340"/>
        </w:trPr>
        <w:tc>
          <w:tcPr>
            <w:tcW w:w="2410" w:type="dxa"/>
            <w:vMerge/>
            <w:vAlign w:val="center"/>
          </w:tcPr>
          <w:p w14:paraId="563BEFBE" w14:textId="77777777" w:rsidR="00F37058" w:rsidRPr="00F37058" w:rsidRDefault="00F37058" w:rsidP="00502F28">
            <w:pPr>
              <w:pStyle w:val="a3"/>
              <w:spacing w:after="33"/>
              <w:ind w:left="180" w:right="0" w:hangingChars="100" w:hanging="180"/>
              <w:jc w:val="both"/>
              <w:rPr>
                <w:sz w:val="18"/>
                <w:szCs w:val="18"/>
                <w:lang w:eastAsia="ja-JP"/>
              </w:rPr>
            </w:pPr>
          </w:p>
        </w:tc>
        <w:tc>
          <w:tcPr>
            <w:tcW w:w="5670" w:type="dxa"/>
            <w:vAlign w:val="center"/>
          </w:tcPr>
          <w:p w14:paraId="54693C14" w14:textId="77777777"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国際</w:t>
            </w:r>
            <w:r>
              <w:rPr>
                <w:sz w:val="18"/>
                <w:szCs w:val="18"/>
                <w:lang w:eastAsia="ja-JP"/>
              </w:rPr>
              <w:t>電気通信役務であるもの</w:t>
            </w:r>
          </w:p>
        </w:tc>
        <w:tc>
          <w:tcPr>
            <w:tcW w:w="1559" w:type="dxa"/>
          </w:tcPr>
          <w:p w14:paraId="6432AA93" w14:textId="77777777" w:rsidR="00F37058" w:rsidRPr="00F37058" w:rsidRDefault="00F37058" w:rsidP="00502F28">
            <w:pPr>
              <w:pStyle w:val="a3"/>
              <w:spacing w:after="33"/>
              <w:ind w:left="0" w:right="0"/>
              <w:rPr>
                <w:sz w:val="18"/>
                <w:szCs w:val="18"/>
                <w:lang w:eastAsia="ja-JP"/>
              </w:rPr>
            </w:pPr>
          </w:p>
        </w:tc>
      </w:tr>
      <w:tr w:rsidR="003574BA" w14:paraId="6AD860AD" w14:textId="77777777" w:rsidTr="00604453">
        <w:trPr>
          <w:trHeight w:val="340"/>
        </w:trPr>
        <w:tc>
          <w:tcPr>
            <w:tcW w:w="8080" w:type="dxa"/>
            <w:gridSpan w:val="2"/>
            <w:vAlign w:val="center"/>
          </w:tcPr>
          <w:p w14:paraId="0DB65018" w14:textId="77777777" w:rsidR="003574BA" w:rsidRPr="00F37058" w:rsidRDefault="006B5624" w:rsidP="00502F28">
            <w:pPr>
              <w:pStyle w:val="a3"/>
              <w:spacing w:after="33"/>
              <w:ind w:left="180" w:right="0" w:hangingChars="100" w:hanging="180"/>
              <w:jc w:val="both"/>
              <w:rPr>
                <w:sz w:val="18"/>
                <w:szCs w:val="18"/>
                <w:lang w:eastAsia="ja-JP"/>
              </w:rPr>
            </w:pPr>
            <w:r>
              <w:rPr>
                <w:rFonts w:hint="eastAsia"/>
                <w:sz w:val="18"/>
                <w:szCs w:val="18"/>
                <w:lang w:eastAsia="ja-JP"/>
              </w:rPr>
              <w:t>29</w:t>
            </w:r>
            <w:r w:rsidR="003574BA" w:rsidRPr="00F37058">
              <w:rPr>
                <w:sz w:val="18"/>
                <w:szCs w:val="18"/>
                <w:lang w:eastAsia="ja-JP"/>
              </w:rPr>
              <w:t xml:space="preserve">　</w:t>
            </w:r>
            <w:r w:rsidR="00DC02E6" w:rsidRPr="00DC02E6">
              <w:rPr>
                <w:rFonts w:hint="eastAsia"/>
                <w:sz w:val="18"/>
                <w:szCs w:val="18"/>
                <w:lang w:eastAsia="ja-JP"/>
              </w:rPr>
              <w:t>アンライセンス</w:t>
            </w:r>
            <w:r w:rsidR="003574BA" w:rsidRPr="00F37058">
              <w:rPr>
                <w:sz w:val="18"/>
                <w:szCs w:val="18"/>
                <w:lang w:eastAsia="ja-JP"/>
              </w:rPr>
              <w:t>ＬＰＷＡ</w:t>
            </w:r>
            <w:r w:rsidR="003574BA" w:rsidRPr="00F37058">
              <w:rPr>
                <w:rFonts w:hint="eastAsia"/>
                <w:sz w:val="18"/>
                <w:szCs w:val="18"/>
                <w:lang w:eastAsia="ja-JP"/>
              </w:rPr>
              <w:t>サービス</w:t>
            </w:r>
          </w:p>
        </w:tc>
        <w:tc>
          <w:tcPr>
            <w:tcW w:w="1559" w:type="dxa"/>
          </w:tcPr>
          <w:p w14:paraId="262B6BEE" w14:textId="77777777" w:rsidR="003574BA" w:rsidRPr="00F37058" w:rsidRDefault="003574BA" w:rsidP="00502F28">
            <w:pPr>
              <w:pStyle w:val="a3"/>
              <w:spacing w:after="33"/>
              <w:ind w:left="0" w:right="0"/>
              <w:rPr>
                <w:sz w:val="18"/>
                <w:szCs w:val="18"/>
                <w:lang w:eastAsia="ja-JP"/>
              </w:rPr>
            </w:pPr>
          </w:p>
        </w:tc>
      </w:tr>
      <w:tr w:rsidR="003574BA" w14:paraId="7B063CE0" w14:textId="77777777" w:rsidTr="00604453">
        <w:trPr>
          <w:trHeight w:val="340"/>
        </w:trPr>
        <w:tc>
          <w:tcPr>
            <w:tcW w:w="8080" w:type="dxa"/>
            <w:gridSpan w:val="2"/>
            <w:vAlign w:val="center"/>
          </w:tcPr>
          <w:p w14:paraId="0A01B72D" w14:textId="77777777" w:rsidR="003574BA" w:rsidRPr="00F37058" w:rsidRDefault="006B5624" w:rsidP="00502F28">
            <w:pPr>
              <w:pStyle w:val="a3"/>
              <w:spacing w:after="33"/>
              <w:ind w:left="180" w:right="0" w:hangingChars="100" w:hanging="180"/>
              <w:jc w:val="both"/>
              <w:rPr>
                <w:sz w:val="18"/>
                <w:szCs w:val="18"/>
                <w:lang w:eastAsia="ja-JP"/>
              </w:rPr>
            </w:pPr>
            <w:r>
              <w:rPr>
                <w:sz w:val="18"/>
                <w:szCs w:val="18"/>
                <w:lang w:eastAsia="ja-JP"/>
              </w:rPr>
              <w:t>30</w:t>
            </w:r>
            <w:r w:rsidR="003574BA" w:rsidRPr="00F37058">
              <w:rPr>
                <w:sz w:val="18"/>
                <w:szCs w:val="18"/>
                <w:lang w:eastAsia="ja-JP"/>
              </w:rPr>
              <w:t xml:space="preserve">　上記１から</w:t>
            </w:r>
            <w:r>
              <w:rPr>
                <w:sz w:val="18"/>
                <w:szCs w:val="18"/>
                <w:lang w:eastAsia="ja-JP"/>
              </w:rPr>
              <w:t>29</w:t>
            </w:r>
            <w:r w:rsidR="003574BA" w:rsidRPr="00F37058">
              <w:rPr>
                <w:sz w:val="18"/>
                <w:szCs w:val="18"/>
                <w:lang w:eastAsia="ja-JP"/>
              </w:rPr>
              <w:t>までに</w:t>
            </w:r>
            <w:r w:rsidR="003574BA" w:rsidRPr="00F37058">
              <w:rPr>
                <w:rFonts w:hint="eastAsia"/>
                <w:sz w:val="18"/>
                <w:szCs w:val="18"/>
                <w:lang w:eastAsia="ja-JP"/>
              </w:rPr>
              <w:t>掲げる</w:t>
            </w:r>
            <w:r w:rsidR="003574BA" w:rsidRPr="00F37058">
              <w:rPr>
                <w:sz w:val="18"/>
                <w:szCs w:val="18"/>
                <w:lang w:eastAsia="ja-JP"/>
              </w:rPr>
              <w:t>電気通信役務を利用した付加価値</w:t>
            </w:r>
            <w:r w:rsidR="003574BA" w:rsidRPr="00F37058">
              <w:rPr>
                <w:rFonts w:hint="eastAsia"/>
                <w:sz w:val="18"/>
                <w:szCs w:val="18"/>
                <w:lang w:eastAsia="ja-JP"/>
              </w:rPr>
              <w:t>サービス</w:t>
            </w:r>
          </w:p>
        </w:tc>
        <w:tc>
          <w:tcPr>
            <w:tcW w:w="1559" w:type="dxa"/>
          </w:tcPr>
          <w:p w14:paraId="7EDCE33B" w14:textId="7689C170" w:rsidR="003574BA" w:rsidRPr="00F37058" w:rsidRDefault="003574BA" w:rsidP="00961FEB">
            <w:pPr>
              <w:pStyle w:val="a3"/>
              <w:spacing w:after="33"/>
              <w:ind w:left="0" w:right="0"/>
              <w:jc w:val="center"/>
              <w:rPr>
                <w:sz w:val="18"/>
                <w:szCs w:val="18"/>
                <w:lang w:eastAsia="ja-JP"/>
              </w:rPr>
            </w:pPr>
          </w:p>
        </w:tc>
      </w:tr>
      <w:tr w:rsidR="003574BA" w14:paraId="6DFE9061" w14:textId="77777777" w:rsidTr="00604453">
        <w:trPr>
          <w:trHeight w:val="340"/>
        </w:trPr>
        <w:tc>
          <w:tcPr>
            <w:tcW w:w="8080" w:type="dxa"/>
            <w:gridSpan w:val="2"/>
            <w:vAlign w:val="center"/>
          </w:tcPr>
          <w:p w14:paraId="395A53B0" w14:textId="77777777" w:rsidR="003574BA" w:rsidRPr="00F37058" w:rsidRDefault="00350F6E" w:rsidP="00502F28">
            <w:pPr>
              <w:pStyle w:val="a3"/>
              <w:spacing w:after="33"/>
              <w:ind w:left="180" w:right="0" w:hangingChars="100" w:hanging="180"/>
              <w:jc w:val="both"/>
              <w:rPr>
                <w:sz w:val="18"/>
                <w:szCs w:val="18"/>
                <w:lang w:eastAsia="ja-JP"/>
              </w:rPr>
            </w:pPr>
            <w:r>
              <w:rPr>
                <w:sz w:val="18"/>
                <w:szCs w:val="18"/>
                <w:lang w:eastAsia="ja-JP"/>
              </w:rPr>
              <w:lastRenderedPageBreak/>
              <w:t>31</w:t>
            </w:r>
            <w:r w:rsidR="003574BA" w:rsidRPr="00F37058">
              <w:rPr>
                <w:sz w:val="18"/>
                <w:szCs w:val="18"/>
                <w:lang w:eastAsia="ja-JP"/>
              </w:rPr>
              <w:t xml:space="preserve">　インターネット関連サービス（ＩＰ電話を除く。）</w:t>
            </w:r>
          </w:p>
        </w:tc>
        <w:tc>
          <w:tcPr>
            <w:tcW w:w="1559" w:type="dxa"/>
          </w:tcPr>
          <w:p w14:paraId="59495995" w14:textId="77777777" w:rsidR="003574BA" w:rsidRPr="00F37058" w:rsidRDefault="003574BA" w:rsidP="00502F28">
            <w:pPr>
              <w:pStyle w:val="a3"/>
              <w:spacing w:after="33"/>
              <w:ind w:left="0" w:right="0"/>
              <w:rPr>
                <w:sz w:val="18"/>
                <w:szCs w:val="18"/>
                <w:lang w:eastAsia="ja-JP"/>
              </w:rPr>
            </w:pPr>
          </w:p>
        </w:tc>
      </w:tr>
      <w:tr w:rsidR="001469B3" w14:paraId="39866D0E" w14:textId="77777777" w:rsidTr="006B538B">
        <w:trPr>
          <w:trHeight w:val="340"/>
        </w:trPr>
        <w:tc>
          <w:tcPr>
            <w:tcW w:w="2410" w:type="dxa"/>
            <w:vMerge w:val="restart"/>
            <w:tcMar>
              <w:top w:w="28" w:type="dxa"/>
            </w:tcMar>
            <w:vAlign w:val="center"/>
          </w:tcPr>
          <w:p w14:paraId="59F5BE9D" w14:textId="77777777" w:rsidR="000F0EB9"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32</w:t>
            </w:r>
            <w:r w:rsidR="001469B3" w:rsidRPr="00F37058">
              <w:rPr>
                <w:sz w:val="18"/>
                <w:szCs w:val="18"/>
                <w:lang w:eastAsia="ja-JP"/>
              </w:rPr>
              <w:t xml:space="preserve">　</w:t>
            </w:r>
            <w:r w:rsidR="001469B3" w:rsidRPr="00F37058">
              <w:rPr>
                <w:rFonts w:hint="eastAsia"/>
                <w:sz w:val="18"/>
                <w:szCs w:val="18"/>
                <w:lang w:eastAsia="ja-JP"/>
              </w:rPr>
              <w:t>仮想</w:t>
            </w:r>
            <w:r w:rsidR="001469B3" w:rsidRPr="00F37058">
              <w:rPr>
                <w:sz w:val="18"/>
                <w:szCs w:val="18"/>
                <w:lang w:eastAsia="ja-JP"/>
              </w:rPr>
              <w:t>移動電気通信</w:t>
            </w:r>
          </w:p>
          <w:p w14:paraId="439E8419" w14:textId="77777777" w:rsidR="001469B3" w:rsidRPr="00F37058" w:rsidRDefault="001469B3" w:rsidP="000F0EB9">
            <w:pPr>
              <w:pStyle w:val="a3"/>
              <w:spacing w:after="33"/>
              <w:ind w:leftChars="100" w:left="210" w:right="0" w:firstLineChars="100" w:firstLine="180"/>
              <w:jc w:val="both"/>
              <w:rPr>
                <w:sz w:val="18"/>
                <w:szCs w:val="18"/>
                <w:lang w:eastAsia="ja-JP"/>
              </w:rPr>
            </w:pPr>
            <w:r w:rsidRPr="00F37058">
              <w:rPr>
                <w:sz w:val="18"/>
                <w:szCs w:val="18"/>
                <w:lang w:eastAsia="ja-JP"/>
              </w:rPr>
              <w:t>サービス</w:t>
            </w:r>
          </w:p>
        </w:tc>
        <w:tc>
          <w:tcPr>
            <w:tcW w:w="5670" w:type="dxa"/>
            <w:vAlign w:val="center"/>
          </w:tcPr>
          <w:p w14:paraId="333E7E9C" w14:textId="77777777"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携帯電話</w:t>
            </w:r>
            <w:r>
              <w:rPr>
                <w:sz w:val="18"/>
                <w:szCs w:val="18"/>
                <w:lang w:eastAsia="ja-JP"/>
              </w:rPr>
              <w:t>に係るもの</w:t>
            </w:r>
          </w:p>
        </w:tc>
        <w:tc>
          <w:tcPr>
            <w:tcW w:w="1559" w:type="dxa"/>
          </w:tcPr>
          <w:p w14:paraId="7F8C041B" w14:textId="791757DC" w:rsidR="001469B3" w:rsidRPr="00F37058" w:rsidRDefault="001469B3" w:rsidP="00961FEB">
            <w:pPr>
              <w:pStyle w:val="a3"/>
              <w:spacing w:after="33"/>
              <w:ind w:left="0" w:right="0"/>
              <w:jc w:val="center"/>
              <w:rPr>
                <w:sz w:val="18"/>
                <w:szCs w:val="18"/>
                <w:lang w:eastAsia="ja-JP"/>
              </w:rPr>
            </w:pPr>
          </w:p>
        </w:tc>
      </w:tr>
      <w:tr w:rsidR="001469B3" w14:paraId="782D8DEF" w14:textId="77777777" w:rsidTr="001469B3">
        <w:trPr>
          <w:trHeight w:val="173"/>
        </w:trPr>
        <w:tc>
          <w:tcPr>
            <w:tcW w:w="2410" w:type="dxa"/>
            <w:vMerge/>
          </w:tcPr>
          <w:p w14:paraId="751285A1" w14:textId="77777777"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14:paraId="629D5FA2" w14:textId="77777777"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ＰＨＳ</w:t>
            </w:r>
            <w:r>
              <w:rPr>
                <w:sz w:val="18"/>
                <w:szCs w:val="18"/>
                <w:lang w:eastAsia="ja-JP"/>
              </w:rPr>
              <w:t>に係るもの</w:t>
            </w:r>
          </w:p>
        </w:tc>
        <w:tc>
          <w:tcPr>
            <w:tcW w:w="1559" w:type="dxa"/>
          </w:tcPr>
          <w:p w14:paraId="4A6AA44A" w14:textId="77777777" w:rsidR="001469B3" w:rsidRPr="00F37058" w:rsidRDefault="001469B3" w:rsidP="00502F28">
            <w:pPr>
              <w:pStyle w:val="a3"/>
              <w:spacing w:after="33"/>
              <w:ind w:left="0" w:right="0"/>
              <w:rPr>
                <w:sz w:val="18"/>
                <w:szCs w:val="18"/>
                <w:lang w:eastAsia="ja-JP"/>
              </w:rPr>
            </w:pPr>
          </w:p>
        </w:tc>
      </w:tr>
      <w:tr w:rsidR="001469B3" w14:paraId="7711FD02" w14:textId="77777777" w:rsidTr="00604453">
        <w:trPr>
          <w:trHeight w:val="172"/>
        </w:trPr>
        <w:tc>
          <w:tcPr>
            <w:tcW w:w="2410" w:type="dxa"/>
            <w:vMerge/>
          </w:tcPr>
          <w:p w14:paraId="06AB0EFA" w14:textId="77777777"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14:paraId="6B6A37C0" w14:textId="77777777" w:rsidR="001469B3" w:rsidRPr="007D49A5" w:rsidRDefault="001469B3" w:rsidP="00502F28">
            <w:pPr>
              <w:pStyle w:val="a3"/>
              <w:spacing w:after="33"/>
              <w:ind w:left="180" w:right="0" w:hangingChars="100" w:hanging="180"/>
              <w:jc w:val="both"/>
              <w:rPr>
                <w:sz w:val="18"/>
                <w:szCs w:val="18"/>
                <w:lang w:eastAsia="ja-JP"/>
              </w:rPr>
            </w:pPr>
            <w:r w:rsidRPr="007D49A5">
              <w:rPr>
                <w:rFonts w:hint="eastAsia"/>
                <w:sz w:val="18"/>
                <w:szCs w:val="18"/>
                <w:lang w:eastAsia="ja-JP"/>
              </w:rPr>
              <w:t>ローカル５Ｇサービスに係るもの</w:t>
            </w:r>
          </w:p>
        </w:tc>
        <w:tc>
          <w:tcPr>
            <w:tcW w:w="1559" w:type="dxa"/>
          </w:tcPr>
          <w:p w14:paraId="64E9C406" w14:textId="77777777" w:rsidR="001469B3" w:rsidRPr="00F37058" w:rsidRDefault="001469B3" w:rsidP="00502F28">
            <w:pPr>
              <w:pStyle w:val="a3"/>
              <w:spacing w:after="33"/>
              <w:ind w:left="0" w:right="0"/>
              <w:rPr>
                <w:sz w:val="18"/>
                <w:szCs w:val="18"/>
                <w:lang w:eastAsia="ja-JP"/>
              </w:rPr>
            </w:pPr>
          </w:p>
        </w:tc>
      </w:tr>
      <w:tr w:rsidR="001469B3" w14:paraId="023C51FF" w14:textId="77777777" w:rsidTr="00604453">
        <w:trPr>
          <w:trHeight w:val="340"/>
        </w:trPr>
        <w:tc>
          <w:tcPr>
            <w:tcW w:w="2410" w:type="dxa"/>
            <w:vMerge/>
          </w:tcPr>
          <w:p w14:paraId="082425F9" w14:textId="77777777" w:rsidR="001469B3" w:rsidRPr="00F37058" w:rsidRDefault="001469B3" w:rsidP="00502F28">
            <w:pPr>
              <w:pStyle w:val="a3"/>
              <w:spacing w:after="33"/>
              <w:ind w:left="180" w:right="0" w:hangingChars="100" w:hanging="180"/>
              <w:rPr>
                <w:sz w:val="18"/>
                <w:szCs w:val="18"/>
                <w:lang w:eastAsia="ja-JP"/>
              </w:rPr>
            </w:pPr>
          </w:p>
        </w:tc>
        <w:tc>
          <w:tcPr>
            <w:tcW w:w="5670" w:type="dxa"/>
            <w:vAlign w:val="center"/>
          </w:tcPr>
          <w:p w14:paraId="6DD178D4" w14:textId="77777777" w:rsidR="001469B3" w:rsidRPr="00F37058" w:rsidRDefault="001469B3" w:rsidP="00502F28">
            <w:pPr>
              <w:pStyle w:val="a3"/>
              <w:spacing w:after="33"/>
              <w:ind w:left="180" w:right="0" w:hangingChars="100" w:hanging="180"/>
              <w:jc w:val="both"/>
              <w:rPr>
                <w:sz w:val="18"/>
                <w:szCs w:val="18"/>
                <w:lang w:eastAsia="ja-JP"/>
              </w:rPr>
            </w:pPr>
            <w:r>
              <w:rPr>
                <w:rFonts w:hint="eastAsia"/>
                <w:sz w:val="18"/>
                <w:szCs w:val="18"/>
                <w:lang w:eastAsia="ja-JP"/>
              </w:rPr>
              <w:t>ＢＷＡ</w:t>
            </w:r>
            <w:r>
              <w:rPr>
                <w:sz w:val="18"/>
                <w:szCs w:val="18"/>
                <w:lang w:eastAsia="ja-JP"/>
              </w:rPr>
              <w:t>アクセスサービスに係るもの</w:t>
            </w:r>
          </w:p>
        </w:tc>
        <w:tc>
          <w:tcPr>
            <w:tcW w:w="1559" w:type="dxa"/>
          </w:tcPr>
          <w:p w14:paraId="18153FC6" w14:textId="77777777" w:rsidR="001469B3" w:rsidRPr="00F37058" w:rsidRDefault="001469B3" w:rsidP="00502F28">
            <w:pPr>
              <w:pStyle w:val="a3"/>
              <w:spacing w:after="33"/>
              <w:ind w:left="0" w:right="0"/>
              <w:rPr>
                <w:sz w:val="18"/>
                <w:szCs w:val="18"/>
                <w:lang w:eastAsia="ja-JP"/>
              </w:rPr>
            </w:pPr>
          </w:p>
        </w:tc>
      </w:tr>
      <w:tr w:rsidR="00F37058" w14:paraId="4C212842" w14:textId="77777777" w:rsidTr="006B538B">
        <w:trPr>
          <w:trHeight w:val="340"/>
        </w:trPr>
        <w:tc>
          <w:tcPr>
            <w:tcW w:w="2410" w:type="dxa"/>
            <w:vMerge w:val="restart"/>
            <w:vAlign w:val="center"/>
          </w:tcPr>
          <w:p w14:paraId="5F22468D" w14:textId="77777777" w:rsidR="000F0EB9"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33</w:t>
            </w:r>
            <w:r w:rsidR="00F37058" w:rsidRPr="00F37058">
              <w:rPr>
                <w:sz w:val="18"/>
                <w:szCs w:val="18"/>
                <w:lang w:eastAsia="ja-JP"/>
              </w:rPr>
              <w:t xml:space="preserve">　ドメイン名</w:t>
            </w:r>
          </w:p>
          <w:p w14:paraId="40F981CA" w14:textId="77777777" w:rsidR="00F37058" w:rsidRPr="00F37058" w:rsidRDefault="00F37058" w:rsidP="000F0EB9">
            <w:pPr>
              <w:pStyle w:val="a3"/>
              <w:spacing w:after="33"/>
              <w:ind w:leftChars="100" w:left="210" w:right="0" w:firstLineChars="100" w:firstLine="180"/>
              <w:jc w:val="both"/>
              <w:rPr>
                <w:sz w:val="18"/>
                <w:szCs w:val="18"/>
                <w:lang w:eastAsia="ja-JP"/>
              </w:rPr>
            </w:pPr>
            <w:r w:rsidRPr="00F37058">
              <w:rPr>
                <w:rFonts w:hint="eastAsia"/>
                <w:sz w:val="18"/>
                <w:szCs w:val="18"/>
                <w:lang w:eastAsia="ja-JP"/>
              </w:rPr>
              <w:t>電気通信役務</w:t>
            </w:r>
          </w:p>
        </w:tc>
        <w:tc>
          <w:tcPr>
            <w:tcW w:w="5670" w:type="dxa"/>
            <w:vAlign w:val="center"/>
          </w:tcPr>
          <w:p w14:paraId="3EF508CF" w14:textId="77777777"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59条の２第１項第１号イに掲げるもの</w:t>
            </w:r>
          </w:p>
        </w:tc>
        <w:tc>
          <w:tcPr>
            <w:tcW w:w="1559" w:type="dxa"/>
          </w:tcPr>
          <w:p w14:paraId="595FD2A7" w14:textId="77777777" w:rsidR="00F37058" w:rsidRPr="00F37058" w:rsidRDefault="00F37058" w:rsidP="00502F28">
            <w:pPr>
              <w:pStyle w:val="a3"/>
              <w:spacing w:after="33"/>
              <w:ind w:left="0" w:right="0"/>
              <w:rPr>
                <w:sz w:val="18"/>
                <w:szCs w:val="18"/>
                <w:lang w:eastAsia="ja-JP"/>
              </w:rPr>
            </w:pPr>
          </w:p>
        </w:tc>
      </w:tr>
      <w:tr w:rsidR="00F37058" w14:paraId="19E913EA" w14:textId="77777777" w:rsidTr="00604453">
        <w:trPr>
          <w:trHeight w:val="340"/>
        </w:trPr>
        <w:tc>
          <w:tcPr>
            <w:tcW w:w="2410" w:type="dxa"/>
            <w:vMerge/>
          </w:tcPr>
          <w:p w14:paraId="2F1252C8" w14:textId="77777777"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14:paraId="6CFE7E39" w14:textId="77777777"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59条の２第１項第１号</w:t>
            </w:r>
            <w:r>
              <w:rPr>
                <w:rFonts w:hint="eastAsia"/>
                <w:sz w:val="18"/>
                <w:szCs w:val="18"/>
                <w:lang w:eastAsia="ja-JP"/>
              </w:rPr>
              <w:t>ロ</w:t>
            </w:r>
            <w:r w:rsidRPr="00F37058">
              <w:rPr>
                <w:sz w:val="18"/>
                <w:szCs w:val="18"/>
                <w:lang w:eastAsia="ja-JP"/>
              </w:rPr>
              <w:t>に掲げるもの</w:t>
            </w:r>
          </w:p>
        </w:tc>
        <w:tc>
          <w:tcPr>
            <w:tcW w:w="1559" w:type="dxa"/>
          </w:tcPr>
          <w:p w14:paraId="7A3D3A0E" w14:textId="77777777" w:rsidR="00F37058" w:rsidRPr="00F37058" w:rsidRDefault="00F37058" w:rsidP="00502F28">
            <w:pPr>
              <w:pStyle w:val="a3"/>
              <w:spacing w:after="33"/>
              <w:ind w:left="0" w:right="0"/>
              <w:rPr>
                <w:sz w:val="18"/>
                <w:szCs w:val="18"/>
                <w:lang w:eastAsia="ja-JP"/>
              </w:rPr>
            </w:pPr>
          </w:p>
        </w:tc>
      </w:tr>
      <w:tr w:rsidR="00F37058" w14:paraId="05A14131" w14:textId="77777777" w:rsidTr="00604453">
        <w:trPr>
          <w:trHeight w:val="340"/>
        </w:trPr>
        <w:tc>
          <w:tcPr>
            <w:tcW w:w="2410" w:type="dxa"/>
            <w:vMerge/>
          </w:tcPr>
          <w:p w14:paraId="1DADAFFB" w14:textId="77777777"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14:paraId="2B44FDF6" w14:textId="77777777"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第</w:t>
            </w:r>
            <w:r w:rsidRPr="00F37058">
              <w:rPr>
                <w:sz w:val="18"/>
                <w:szCs w:val="18"/>
                <w:lang w:eastAsia="ja-JP"/>
              </w:rPr>
              <w:t>59条の２第</w:t>
            </w:r>
            <w:r>
              <w:rPr>
                <w:rFonts w:hint="eastAsia"/>
                <w:sz w:val="18"/>
                <w:szCs w:val="18"/>
                <w:lang w:eastAsia="ja-JP"/>
              </w:rPr>
              <w:t>１</w:t>
            </w:r>
            <w:r>
              <w:rPr>
                <w:sz w:val="18"/>
                <w:szCs w:val="18"/>
                <w:lang w:eastAsia="ja-JP"/>
              </w:rPr>
              <w:t>項第</w:t>
            </w:r>
            <w:r>
              <w:rPr>
                <w:rFonts w:hint="eastAsia"/>
                <w:sz w:val="18"/>
                <w:szCs w:val="18"/>
                <w:lang w:eastAsia="ja-JP"/>
              </w:rPr>
              <w:t>２</w:t>
            </w:r>
            <w:r w:rsidRPr="00F37058">
              <w:rPr>
                <w:sz w:val="18"/>
                <w:szCs w:val="18"/>
                <w:lang w:eastAsia="ja-JP"/>
              </w:rPr>
              <w:t>号に掲げるもの</w:t>
            </w:r>
          </w:p>
        </w:tc>
        <w:tc>
          <w:tcPr>
            <w:tcW w:w="1559" w:type="dxa"/>
          </w:tcPr>
          <w:p w14:paraId="10CF8EAD" w14:textId="77777777" w:rsidR="00F37058" w:rsidRPr="00F37058" w:rsidRDefault="00F37058" w:rsidP="00502F28">
            <w:pPr>
              <w:pStyle w:val="a3"/>
              <w:spacing w:after="33"/>
              <w:ind w:left="0" w:right="0"/>
              <w:rPr>
                <w:sz w:val="18"/>
                <w:szCs w:val="18"/>
                <w:lang w:eastAsia="ja-JP"/>
              </w:rPr>
            </w:pPr>
          </w:p>
        </w:tc>
      </w:tr>
      <w:tr w:rsidR="00F37058" w14:paraId="12C709F8" w14:textId="77777777" w:rsidTr="006B538B">
        <w:trPr>
          <w:trHeight w:val="340"/>
        </w:trPr>
        <w:tc>
          <w:tcPr>
            <w:tcW w:w="2410" w:type="dxa"/>
            <w:vMerge w:val="restart"/>
            <w:vAlign w:val="center"/>
          </w:tcPr>
          <w:p w14:paraId="164EAD13" w14:textId="77777777" w:rsidR="00F37058" w:rsidRPr="00F37058" w:rsidRDefault="00350F6E" w:rsidP="006B538B">
            <w:pPr>
              <w:pStyle w:val="a3"/>
              <w:spacing w:after="33"/>
              <w:ind w:left="180" w:right="0" w:hangingChars="100" w:hanging="180"/>
              <w:jc w:val="both"/>
              <w:rPr>
                <w:sz w:val="18"/>
                <w:szCs w:val="18"/>
                <w:lang w:eastAsia="ja-JP"/>
              </w:rPr>
            </w:pPr>
            <w:r>
              <w:rPr>
                <w:rFonts w:hint="eastAsia"/>
                <w:sz w:val="18"/>
                <w:szCs w:val="18"/>
                <w:lang w:eastAsia="ja-JP"/>
              </w:rPr>
              <w:t>34</w:t>
            </w:r>
            <w:r w:rsidR="00F37058" w:rsidRPr="00F37058">
              <w:rPr>
                <w:sz w:val="18"/>
                <w:szCs w:val="18"/>
                <w:lang w:eastAsia="ja-JP"/>
              </w:rPr>
              <w:t xml:space="preserve">　</w:t>
            </w:r>
            <w:r w:rsidR="00F37058" w:rsidRPr="00F37058">
              <w:rPr>
                <w:rFonts w:hint="eastAsia"/>
                <w:sz w:val="18"/>
                <w:szCs w:val="18"/>
                <w:lang w:eastAsia="ja-JP"/>
              </w:rPr>
              <w:t>電報</w:t>
            </w:r>
          </w:p>
        </w:tc>
        <w:tc>
          <w:tcPr>
            <w:tcW w:w="5670" w:type="dxa"/>
            <w:vAlign w:val="center"/>
          </w:tcPr>
          <w:p w14:paraId="63527530" w14:textId="77777777" w:rsidR="00F37058" w:rsidRPr="00F37058" w:rsidRDefault="00F37058" w:rsidP="00502F28">
            <w:pPr>
              <w:pStyle w:val="a3"/>
              <w:spacing w:after="33"/>
              <w:ind w:left="180" w:right="0" w:hangingChars="100" w:hanging="180"/>
              <w:jc w:val="both"/>
              <w:rPr>
                <w:sz w:val="18"/>
                <w:szCs w:val="18"/>
                <w:lang w:eastAsia="ja-JP"/>
              </w:rPr>
            </w:pPr>
            <w:r w:rsidRPr="00F37058">
              <w:rPr>
                <w:rFonts w:hint="eastAsia"/>
                <w:sz w:val="18"/>
                <w:szCs w:val="18"/>
                <w:lang w:eastAsia="ja-JP"/>
              </w:rPr>
              <w:t>受付及び配達の業務を行う場合</w:t>
            </w:r>
          </w:p>
        </w:tc>
        <w:tc>
          <w:tcPr>
            <w:tcW w:w="1559" w:type="dxa"/>
          </w:tcPr>
          <w:p w14:paraId="6D66909F" w14:textId="77777777" w:rsidR="00F37058" w:rsidRPr="00F37058" w:rsidRDefault="00F37058" w:rsidP="00502F28">
            <w:pPr>
              <w:pStyle w:val="a3"/>
              <w:spacing w:after="33"/>
              <w:ind w:left="0" w:right="0"/>
              <w:rPr>
                <w:sz w:val="18"/>
                <w:szCs w:val="18"/>
                <w:lang w:eastAsia="ja-JP"/>
              </w:rPr>
            </w:pPr>
          </w:p>
        </w:tc>
      </w:tr>
      <w:tr w:rsidR="00F37058" w14:paraId="3AC2DF0D" w14:textId="77777777" w:rsidTr="00604453">
        <w:trPr>
          <w:trHeight w:val="340"/>
        </w:trPr>
        <w:tc>
          <w:tcPr>
            <w:tcW w:w="2410" w:type="dxa"/>
            <w:vMerge/>
          </w:tcPr>
          <w:p w14:paraId="78D61946" w14:textId="77777777" w:rsidR="00F37058" w:rsidRPr="00F37058" w:rsidRDefault="00F37058" w:rsidP="00502F28">
            <w:pPr>
              <w:pStyle w:val="a3"/>
              <w:spacing w:after="33"/>
              <w:ind w:left="180" w:right="0" w:hangingChars="100" w:hanging="180"/>
              <w:rPr>
                <w:sz w:val="18"/>
                <w:szCs w:val="18"/>
                <w:lang w:eastAsia="ja-JP"/>
              </w:rPr>
            </w:pPr>
          </w:p>
        </w:tc>
        <w:tc>
          <w:tcPr>
            <w:tcW w:w="5670" w:type="dxa"/>
            <w:vAlign w:val="center"/>
          </w:tcPr>
          <w:p w14:paraId="48949CBF" w14:textId="77777777" w:rsidR="00F37058" w:rsidRPr="00F37058" w:rsidRDefault="00F37058" w:rsidP="00502F28">
            <w:pPr>
              <w:pStyle w:val="a3"/>
              <w:spacing w:after="33"/>
              <w:ind w:left="180" w:right="0" w:hangingChars="100" w:hanging="180"/>
              <w:jc w:val="both"/>
              <w:rPr>
                <w:sz w:val="18"/>
                <w:szCs w:val="18"/>
                <w:lang w:eastAsia="ja-JP"/>
              </w:rPr>
            </w:pPr>
            <w:r>
              <w:rPr>
                <w:rFonts w:hint="eastAsia"/>
                <w:sz w:val="18"/>
                <w:szCs w:val="18"/>
                <w:lang w:eastAsia="ja-JP"/>
              </w:rPr>
              <w:t>受付及び配達の業務を行わない</w:t>
            </w:r>
            <w:r w:rsidRPr="00F37058">
              <w:rPr>
                <w:rFonts w:hint="eastAsia"/>
                <w:sz w:val="18"/>
                <w:szCs w:val="18"/>
                <w:lang w:eastAsia="ja-JP"/>
              </w:rPr>
              <w:t>場合</w:t>
            </w:r>
          </w:p>
        </w:tc>
        <w:tc>
          <w:tcPr>
            <w:tcW w:w="1559" w:type="dxa"/>
          </w:tcPr>
          <w:p w14:paraId="084E3138" w14:textId="77777777" w:rsidR="00F37058" w:rsidRPr="00F37058" w:rsidRDefault="00F37058" w:rsidP="00502F28">
            <w:pPr>
              <w:pStyle w:val="a3"/>
              <w:spacing w:after="33"/>
              <w:ind w:left="0" w:right="0"/>
              <w:rPr>
                <w:sz w:val="18"/>
                <w:szCs w:val="18"/>
                <w:lang w:eastAsia="ja-JP"/>
              </w:rPr>
            </w:pPr>
          </w:p>
        </w:tc>
      </w:tr>
      <w:tr w:rsidR="00F37058" w14:paraId="31E1A417" w14:textId="77777777" w:rsidTr="00604453">
        <w:trPr>
          <w:trHeight w:val="340"/>
        </w:trPr>
        <w:tc>
          <w:tcPr>
            <w:tcW w:w="8080" w:type="dxa"/>
            <w:gridSpan w:val="2"/>
          </w:tcPr>
          <w:p w14:paraId="60F3C7EB" w14:textId="77777777" w:rsidR="00F37058" w:rsidRPr="00F37058" w:rsidRDefault="00350F6E" w:rsidP="00502F28">
            <w:pPr>
              <w:pStyle w:val="a3"/>
              <w:spacing w:after="33"/>
              <w:ind w:left="180" w:right="0" w:hangingChars="100" w:hanging="180"/>
              <w:rPr>
                <w:sz w:val="18"/>
                <w:szCs w:val="18"/>
                <w:lang w:eastAsia="ja-JP"/>
              </w:rPr>
            </w:pPr>
            <w:r>
              <w:rPr>
                <w:sz w:val="18"/>
                <w:szCs w:val="18"/>
                <w:lang w:eastAsia="ja-JP"/>
              </w:rPr>
              <w:t>35</w:t>
            </w:r>
            <w:r w:rsidR="00F37058">
              <w:rPr>
                <w:sz w:val="18"/>
                <w:szCs w:val="18"/>
                <w:lang w:eastAsia="ja-JP"/>
              </w:rPr>
              <w:t xml:space="preserve">　</w:t>
            </w:r>
            <w:r w:rsidR="00F37058">
              <w:rPr>
                <w:rFonts w:hint="eastAsia"/>
                <w:sz w:val="18"/>
                <w:szCs w:val="18"/>
                <w:lang w:eastAsia="ja-JP"/>
              </w:rPr>
              <w:t>上記</w:t>
            </w:r>
            <w:r w:rsidR="00F37058">
              <w:rPr>
                <w:sz w:val="18"/>
                <w:szCs w:val="18"/>
                <w:lang w:eastAsia="ja-JP"/>
              </w:rPr>
              <w:t>１から</w:t>
            </w:r>
            <w:r>
              <w:rPr>
                <w:sz w:val="18"/>
                <w:szCs w:val="18"/>
                <w:lang w:eastAsia="ja-JP"/>
              </w:rPr>
              <w:t>34</w:t>
            </w:r>
            <w:r w:rsidR="00F37058">
              <w:rPr>
                <w:sz w:val="18"/>
                <w:szCs w:val="18"/>
                <w:lang w:eastAsia="ja-JP"/>
              </w:rPr>
              <w:t>までに掲げる電気通信役務以外の電気通信役務</w:t>
            </w:r>
          </w:p>
        </w:tc>
        <w:tc>
          <w:tcPr>
            <w:tcW w:w="1559" w:type="dxa"/>
          </w:tcPr>
          <w:p w14:paraId="0349662E" w14:textId="0F928AE3" w:rsidR="00F37058" w:rsidRPr="00F37058" w:rsidRDefault="00F37058" w:rsidP="00961FEB">
            <w:pPr>
              <w:pStyle w:val="a3"/>
              <w:spacing w:after="33"/>
              <w:ind w:left="0" w:right="0"/>
              <w:jc w:val="center"/>
              <w:rPr>
                <w:sz w:val="18"/>
                <w:szCs w:val="18"/>
                <w:lang w:eastAsia="ja-JP"/>
              </w:rPr>
            </w:pPr>
          </w:p>
        </w:tc>
      </w:tr>
    </w:tbl>
    <w:p w14:paraId="3860D4BC" w14:textId="77777777" w:rsidR="0017534B" w:rsidRDefault="0017534B" w:rsidP="00502F28">
      <w:pPr>
        <w:rPr>
          <w:lang w:eastAsia="ja-JP"/>
        </w:rPr>
      </w:pPr>
    </w:p>
    <w:p w14:paraId="75CDFA9F" w14:textId="77777777" w:rsidR="004664C6" w:rsidRPr="00106E86" w:rsidRDefault="00331A56" w:rsidP="00502F28">
      <w:pPr>
        <w:ind w:left="420" w:hangingChars="200" w:hanging="420"/>
        <w:rPr>
          <w:rFonts w:cs="Times New Roman"/>
          <w:kern w:val="2"/>
          <w:szCs w:val="21"/>
          <w:lang w:eastAsia="ja-JP"/>
        </w:rPr>
      </w:pPr>
      <w:r w:rsidRPr="00331A56">
        <w:rPr>
          <w:rFonts w:cs="Times New Roman" w:hint="eastAsia"/>
          <w:kern w:val="2"/>
          <w:szCs w:val="21"/>
          <w:lang w:eastAsia="ja-JP"/>
        </w:rPr>
        <w:t>注１</w:t>
      </w:r>
      <w:r w:rsidRPr="00106E86">
        <w:rPr>
          <w:rFonts w:cs="Times New Roman" w:hint="eastAsia"/>
          <w:kern w:val="2"/>
          <w:szCs w:val="21"/>
          <w:lang w:eastAsia="ja-JP"/>
        </w:rPr>
        <w:t xml:space="preserve">　提供する電気通信役務の種類について、右の欄に「○」を記入すること。ただし、２、５及び８に該当する場合は、この限りでない。</w:t>
      </w:r>
    </w:p>
    <w:p w14:paraId="7A14AD27" w14:textId="77777777"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２　再販の役務のみを提供する場合は、右の欄に「再販」と、卸電気通信役務のみを提供する場合は「卸」と記入すること。ただし、上記</w:t>
      </w:r>
      <w:r w:rsidR="00350F6E">
        <w:rPr>
          <w:rFonts w:cs="Times New Roman" w:hint="eastAsia"/>
          <w:kern w:val="2"/>
          <w:szCs w:val="21"/>
          <w:lang w:eastAsia="ja-JP"/>
        </w:rPr>
        <w:t>32</w:t>
      </w:r>
      <w:r w:rsidRPr="00106E86">
        <w:rPr>
          <w:rFonts w:cs="Times New Roman" w:hint="eastAsia"/>
          <w:kern w:val="2"/>
          <w:szCs w:val="21"/>
          <w:lang w:eastAsia="ja-JP"/>
        </w:rPr>
        <w:t>に該当する場合は、この限りでない。</w:t>
      </w:r>
    </w:p>
    <w:p w14:paraId="0643BA11"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cs="Times New Roman" w:hint="eastAsia"/>
          <w:kern w:val="2"/>
          <w:szCs w:val="21"/>
          <w:lang w:eastAsia="ja-JP"/>
        </w:rPr>
        <w:t xml:space="preserve">３　</w:t>
      </w:r>
      <w:r w:rsidRPr="00106E86">
        <w:rPr>
          <w:rFonts w:hAnsi="Century" w:cs="Times New Roman" w:hint="eastAsia"/>
          <w:kern w:val="2"/>
          <w:szCs w:val="21"/>
          <w:lang w:eastAsia="ja-JP"/>
        </w:rPr>
        <w:t>ＦＭＣサービスとは利用者からの随時の請求により特定される端末系伝送路設備を介して提供する電気通信役務を、フレームリレーサービスとはフレームリレー方式によりパケットを伝送交換するデータ伝送役務を、ＡＴＭ交換サービスとはＡＴＭ方式によりパケットを伝送交換するデータ伝送役務を、衛星アクセスサービスとは端末系伝送路設備として人工衛星を用いて提供されるものであつて、インターネットへの接続点までの間の通信を媒介する電気通信役務（主としてインターネットへの接続点までの間の通信を媒介するものを含む。）をいう。</w:t>
      </w:r>
    </w:p>
    <w:p w14:paraId="6F45CC41" w14:textId="77777777" w:rsidR="004664C6" w:rsidRPr="00106E86" w:rsidRDefault="00331A56" w:rsidP="00502F28">
      <w:pPr>
        <w:ind w:leftChars="100" w:left="420" w:hangingChars="100" w:hanging="210"/>
        <w:rPr>
          <w:rFonts w:cs="Times New Roman"/>
          <w:kern w:val="2"/>
          <w:szCs w:val="21"/>
          <w:lang w:eastAsia="ja-JP"/>
        </w:rPr>
      </w:pPr>
      <w:r w:rsidRPr="00106E86">
        <w:rPr>
          <w:rFonts w:cs="Times New Roman" w:hint="eastAsia"/>
          <w:kern w:val="2"/>
          <w:szCs w:val="21"/>
          <w:lang w:eastAsia="ja-JP"/>
        </w:rPr>
        <w:t>４　３に定めるもののほか、電気通信役務の種類の定義については、電気通信事業報告規則（以下「報告規則」という。）第１条第２項に定めるところによること。</w:t>
      </w:r>
    </w:p>
    <w:p w14:paraId="63B9CEA6"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５　</w:t>
      </w:r>
      <w:r w:rsidR="00DC02E6" w:rsidRPr="00106E86">
        <w:rPr>
          <w:rFonts w:hAnsi="Century" w:cs="Times New Roman" w:hint="eastAsia"/>
          <w:kern w:val="2"/>
          <w:szCs w:val="21"/>
          <w:lang w:eastAsia="ja-JP"/>
        </w:rPr>
        <w:t>ＦＭＣサービスを提供する場合は、ＦＭＣサービスを提供するために組み合わせる端末系伝送路設備に係る電気通信役務について、「ＦＭＣサービス」の右の欄に「電気通信役務の種類」の欄中の項番号（１、２、６、７、８又は</w:t>
      </w:r>
      <w:r w:rsidR="00350F6E">
        <w:rPr>
          <w:rFonts w:hAnsi="Century" w:cs="Times New Roman"/>
          <w:kern w:val="2"/>
          <w:szCs w:val="21"/>
          <w:lang w:eastAsia="ja-JP"/>
        </w:rPr>
        <w:t>32</w:t>
      </w:r>
      <w:r w:rsidR="00DC02E6" w:rsidRPr="00106E86">
        <w:rPr>
          <w:rFonts w:hAnsi="Century" w:cs="Times New Roman"/>
          <w:kern w:val="2"/>
          <w:szCs w:val="21"/>
          <w:lang w:eastAsia="ja-JP"/>
        </w:rPr>
        <w:t>に限る。）により記入すること。</w:t>
      </w:r>
    </w:p>
    <w:p w14:paraId="6A39AC04"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６　</w:t>
      </w:r>
      <w:r w:rsidR="00DC02E6" w:rsidRPr="00106E86">
        <w:rPr>
          <w:rFonts w:hAnsi="Century" w:cs="Times New Roman" w:hint="eastAsia"/>
          <w:kern w:val="2"/>
          <w:szCs w:val="21"/>
          <w:lang w:eastAsia="ja-JP"/>
        </w:rPr>
        <w:t>「電気通信役務の種類」の欄中の項番号（６、７、</w:t>
      </w:r>
      <w:r w:rsidR="00350F6E">
        <w:rPr>
          <w:rFonts w:hAnsi="Century" w:cs="Times New Roman"/>
          <w:kern w:val="2"/>
          <w:szCs w:val="21"/>
          <w:lang w:eastAsia="ja-JP"/>
        </w:rPr>
        <w:t>17</w:t>
      </w:r>
      <w:r w:rsidR="00DC02E6" w:rsidRPr="00106E86">
        <w:rPr>
          <w:rFonts w:hAnsi="Century" w:cs="Times New Roman"/>
          <w:kern w:val="2"/>
          <w:szCs w:val="21"/>
          <w:lang w:eastAsia="ja-JP"/>
        </w:rPr>
        <w:t>、</w:t>
      </w:r>
      <w:r w:rsidR="00350F6E">
        <w:rPr>
          <w:rFonts w:hAnsi="Century" w:cs="Times New Roman"/>
          <w:kern w:val="2"/>
          <w:szCs w:val="21"/>
          <w:lang w:eastAsia="ja-JP"/>
        </w:rPr>
        <w:t>18</w:t>
      </w:r>
      <w:r w:rsidR="00DC02E6" w:rsidRPr="00106E86">
        <w:rPr>
          <w:rFonts w:hAnsi="Century" w:cs="Times New Roman"/>
          <w:kern w:val="2"/>
          <w:szCs w:val="21"/>
          <w:lang w:eastAsia="ja-JP"/>
        </w:rPr>
        <w:t>、</w:t>
      </w:r>
      <w:r w:rsidR="00350F6E">
        <w:rPr>
          <w:rFonts w:hAnsi="Century" w:cs="Times New Roman"/>
          <w:kern w:val="2"/>
          <w:szCs w:val="21"/>
          <w:lang w:eastAsia="ja-JP"/>
        </w:rPr>
        <w:t>19</w:t>
      </w:r>
      <w:r w:rsidR="00DC02E6" w:rsidRPr="00106E86">
        <w:rPr>
          <w:rFonts w:hAnsi="Century" w:cs="Times New Roman"/>
          <w:kern w:val="2"/>
          <w:szCs w:val="21"/>
          <w:lang w:eastAsia="ja-JP"/>
        </w:rPr>
        <w:t>又は</w:t>
      </w:r>
      <w:r w:rsidR="00350F6E">
        <w:rPr>
          <w:rFonts w:hAnsi="Century" w:cs="Times New Roman"/>
          <w:kern w:val="2"/>
          <w:szCs w:val="21"/>
          <w:lang w:eastAsia="ja-JP"/>
        </w:rPr>
        <w:t>24</w:t>
      </w:r>
      <w:r w:rsidR="00DC02E6" w:rsidRPr="00106E86">
        <w:rPr>
          <w:rFonts w:hAnsi="Century" w:cs="Times New Roman"/>
          <w:kern w:val="2"/>
          <w:szCs w:val="21"/>
          <w:lang w:eastAsia="ja-JP"/>
        </w:rPr>
        <w:t>に限る。）に該当する仮想移動電気通信サービスについては、上記</w:t>
      </w:r>
      <w:r w:rsidR="00350F6E">
        <w:rPr>
          <w:rFonts w:hAnsi="Century" w:cs="Times New Roman"/>
          <w:kern w:val="2"/>
          <w:szCs w:val="21"/>
          <w:lang w:eastAsia="ja-JP"/>
        </w:rPr>
        <w:t>32</w:t>
      </w:r>
      <w:r w:rsidR="00DC02E6" w:rsidRPr="00106E86">
        <w:rPr>
          <w:rFonts w:hAnsi="Century" w:cs="Times New Roman"/>
          <w:kern w:val="2"/>
          <w:szCs w:val="21"/>
          <w:lang w:eastAsia="ja-JP"/>
        </w:rPr>
        <w:t>のみに「</w:t>
      </w:r>
      <w:r w:rsidR="006B1F7C" w:rsidRPr="00106E86">
        <w:rPr>
          <w:rFonts w:cs="Times New Roman" w:hint="eastAsia"/>
          <w:kern w:val="2"/>
          <w:szCs w:val="21"/>
          <w:lang w:eastAsia="ja-JP"/>
        </w:rPr>
        <w:t>○</w:t>
      </w:r>
      <w:r w:rsidR="00DC02E6" w:rsidRPr="00106E86">
        <w:rPr>
          <w:rFonts w:hAnsi="Century" w:cs="Times New Roman"/>
          <w:kern w:val="2"/>
          <w:szCs w:val="21"/>
          <w:lang w:eastAsia="ja-JP"/>
        </w:rPr>
        <w:t>」をすること。</w:t>
      </w:r>
    </w:p>
    <w:p w14:paraId="4188FD01"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 xml:space="preserve">７　</w:t>
      </w:r>
      <w:r w:rsidR="00DC02E6" w:rsidRPr="00106E86">
        <w:rPr>
          <w:rFonts w:hAnsi="Century" w:cs="Times New Roman" w:hint="eastAsia"/>
          <w:kern w:val="2"/>
          <w:szCs w:val="21"/>
          <w:lang w:eastAsia="ja-JP"/>
        </w:rPr>
        <w:t>「インターネット関連サービス（ＩＰ電話を除く。）」又は「上記１から</w:t>
      </w:r>
      <w:r w:rsidR="00350F6E">
        <w:rPr>
          <w:rFonts w:hAnsi="Century" w:cs="Times New Roman"/>
          <w:kern w:val="2"/>
          <w:szCs w:val="21"/>
          <w:lang w:eastAsia="ja-JP"/>
        </w:rPr>
        <w:t>34</w:t>
      </w:r>
      <w:r w:rsidR="00DC02E6" w:rsidRPr="00106E86">
        <w:rPr>
          <w:rFonts w:hAnsi="Century" w:cs="Times New Roman"/>
          <w:kern w:val="2"/>
          <w:szCs w:val="21"/>
          <w:lang w:eastAsia="ja-JP"/>
        </w:rPr>
        <w:t>までに掲げる電気通信役務以外の電気通信役務」を提供する場合には、参考として、「電子メールサービス」、「ホスティングサービス」、「ＩＸサービス」、「無線呼出し」等具体的なサービス内容を併記すること。</w:t>
      </w:r>
    </w:p>
    <w:p w14:paraId="3F5EEA40"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８　ドメイン名電気通信役務のうち、「第59条の２第１項第１号イに掲げるもの」又は「第59条の２第１項第１号ロに掲げるもの」を提供する場合は、当該ドメイン名電気通信役務に係るドメイン名の一部を記入すること。</w:t>
      </w:r>
    </w:p>
    <w:p w14:paraId="374D7FC1" w14:textId="77777777" w:rsidR="004664C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９　電報の事業については、法附則第５条の規定及び電気通信事業法及び日本電信電話株式会社等に関する法律の一部を改正する法律（平成15年法律第125号）による改正前の電気通信事業法の規定が適用されることに留意すること。</w:t>
      </w:r>
    </w:p>
    <w:p w14:paraId="332AD52C" w14:textId="77777777" w:rsidR="00331A56" w:rsidRPr="00106E86" w:rsidRDefault="00331A56" w:rsidP="00502F28">
      <w:pPr>
        <w:ind w:leftChars="100" w:left="420" w:hangingChars="100" w:hanging="210"/>
        <w:rPr>
          <w:rFonts w:hAnsi="Century" w:cs="Times New Roman"/>
          <w:kern w:val="2"/>
          <w:szCs w:val="21"/>
          <w:lang w:eastAsia="ja-JP"/>
        </w:rPr>
      </w:pPr>
      <w:r w:rsidRPr="00106E86">
        <w:rPr>
          <w:rFonts w:hAnsi="Century" w:cs="Times New Roman" w:hint="eastAsia"/>
          <w:kern w:val="2"/>
          <w:szCs w:val="21"/>
          <w:lang w:eastAsia="ja-JP"/>
        </w:rPr>
        <w:t>10　用紙の大きさは、日本</w:t>
      </w:r>
      <w:r w:rsidR="005D46A8" w:rsidRPr="00106E86">
        <w:rPr>
          <w:rFonts w:hAnsi="Century" w:cs="Times New Roman" w:hint="eastAsia"/>
          <w:kern w:val="2"/>
          <w:szCs w:val="21"/>
          <w:lang w:eastAsia="ja-JP"/>
        </w:rPr>
        <w:t>産業</w:t>
      </w:r>
      <w:r w:rsidRPr="00106E86">
        <w:rPr>
          <w:rFonts w:hAnsi="Century" w:cs="Times New Roman" w:hint="eastAsia"/>
          <w:kern w:val="2"/>
          <w:szCs w:val="21"/>
          <w:lang w:eastAsia="ja-JP"/>
        </w:rPr>
        <w:t>規格Ａ列４番とすること。</w:t>
      </w:r>
    </w:p>
    <w:p w14:paraId="0D40CC75" w14:textId="77777777" w:rsidR="00331A56" w:rsidRPr="00331A56" w:rsidRDefault="00331A56" w:rsidP="00502F28">
      <w:pPr>
        <w:rPr>
          <w:lang w:eastAsia="ja-JP"/>
        </w:rPr>
      </w:pPr>
    </w:p>
    <w:sectPr w:rsidR="00331A56" w:rsidRPr="00331A56" w:rsidSect="004664C6">
      <w:pgSz w:w="11910" w:h="16840" w:code="9"/>
      <w:pgMar w:top="567" w:right="851" w:bottom="36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3F262" w14:textId="77777777" w:rsidR="00C022AA" w:rsidRDefault="00C022AA" w:rsidP="00821767">
      <w:r>
        <w:separator/>
      </w:r>
    </w:p>
  </w:endnote>
  <w:endnote w:type="continuationSeparator" w:id="0">
    <w:p w14:paraId="118AE3FA" w14:textId="77777777" w:rsidR="00C022AA" w:rsidRDefault="00C022AA" w:rsidP="00821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25743" w14:textId="77777777" w:rsidR="00C022AA" w:rsidRDefault="00C022AA" w:rsidP="00821767">
      <w:r>
        <w:separator/>
      </w:r>
    </w:p>
  </w:footnote>
  <w:footnote w:type="continuationSeparator" w:id="0">
    <w:p w14:paraId="1EEE4629" w14:textId="77777777" w:rsidR="00C022AA" w:rsidRDefault="00C022AA" w:rsidP="008217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966"/>
    <w:rsid w:val="000F0EB9"/>
    <w:rsid w:val="00106E86"/>
    <w:rsid w:val="001469B3"/>
    <w:rsid w:val="0017534B"/>
    <w:rsid w:val="001A397D"/>
    <w:rsid w:val="001D5C9A"/>
    <w:rsid w:val="0023161C"/>
    <w:rsid w:val="002C2966"/>
    <w:rsid w:val="00320CEA"/>
    <w:rsid w:val="00331A56"/>
    <w:rsid w:val="00350F6E"/>
    <w:rsid w:val="00352E5E"/>
    <w:rsid w:val="003574BA"/>
    <w:rsid w:val="0039558B"/>
    <w:rsid w:val="004664C6"/>
    <w:rsid w:val="00502F28"/>
    <w:rsid w:val="0055746D"/>
    <w:rsid w:val="005D46A8"/>
    <w:rsid w:val="00604453"/>
    <w:rsid w:val="006B1F7C"/>
    <w:rsid w:val="006B538B"/>
    <w:rsid w:val="006B5624"/>
    <w:rsid w:val="007232B5"/>
    <w:rsid w:val="007D49A5"/>
    <w:rsid w:val="007E3919"/>
    <w:rsid w:val="007F2D7F"/>
    <w:rsid w:val="00821767"/>
    <w:rsid w:val="0085429D"/>
    <w:rsid w:val="008B30D6"/>
    <w:rsid w:val="00961FEB"/>
    <w:rsid w:val="009911D5"/>
    <w:rsid w:val="00A41190"/>
    <w:rsid w:val="00A42482"/>
    <w:rsid w:val="00A711AB"/>
    <w:rsid w:val="00AA5CB6"/>
    <w:rsid w:val="00B82459"/>
    <w:rsid w:val="00BA3347"/>
    <w:rsid w:val="00C022AA"/>
    <w:rsid w:val="00C37C51"/>
    <w:rsid w:val="00D17136"/>
    <w:rsid w:val="00D275ED"/>
    <w:rsid w:val="00D62201"/>
    <w:rsid w:val="00D72F25"/>
    <w:rsid w:val="00D95D8A"/>
    <w:rsid w:val="00DB1FBD"/>
    <w:rsid w:val="00DC02E6"/>
    <w:rsid w:val="00E03519"/>
    <w:rsid w:val="00E420F1"/>
    <w:rsid w:val="00EB417D"/>
    <w:rsid w:val="00EC0244"/>
    <w:rsid w:val="00ED215D"/>
    <w:rsid w:val="00F23539"/>
    <w:rsid w:val="00F37058"/>
    <w:rsid w:val="00F62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70C3A"/>
  <w15:docId w15:val="{B26E39D6-A006-46E0-BA0B-DF6344C82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664C6"/>
    <w:rPr>
      <w:rFonts w:ascii="ＭＳ 明朝" w:eastAsia="ＭＳ 明朝" w:hAnsi="ＭＳ 明朝"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line="248" w:lineRule="exact"/>
      <w:ind w:left="228" w:right="32"/>
    </w:pPr>
    <w:rPr>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33"/>
      <w:ind w:left="103"/>
    </w:pPr>
  </w:style>
  <w:style w:type="paragraph" w:styleId="a5">
    <w:name w:val="header"/>
    <w:basedOn w:val="a"/>
    <w:link w:val="a6"/>
    <w:uiPriority w:val="99"/>
    <w:unhideWhenUsed/>
    <w:rsid w:val="00821767"/>
    <w:pPr>
      <w:tabs>
        <w:tab w:val="center" w:pos="4252"/>
        <w:tab w:val="right" w:pos="8504"/>
      </w:tabs>
      <w:snapToGrid w:val="0"/>
    </w:pPr>
  </w:style>
  <w:style w:type="character" w:customStyle="1" w:styleId="a6">
    <w:name w:val="ヘッダー (文字)"/>
    <w:basedOn w:val="a0"/>
    <w:link w:val="a5"/>
    <w:uiPriority w:val="99"/>
    <w:rsid w:val="00821767"/>
    <w:rPr>
      <w:rFonts w:ascii="ＭＳ 明朝" w:eastAsia="ＭＳ 明朝" w:hAnsi="ＭＳ 明朝" w:cs="ＭＳ 明朝"/>
    </w:rPr>
  </w:style>
  <w:style w:type="paragraph" w:styleId="a7">
    <w:name w:val="footer"/>
    <w:basedOn w:val="a"/>
    <w:link w:val="a8"/>
    <w:uiPriority w:val="99"/>
    <w:unhideWhenUsed/>
    <w:rsid w:val="00821767"/>
    <w:pPr>
      <w:tabs>
        <w:tab w:val="center" w:pos="4252"/>
        <w:tab w:val="right" w:pos="8504"/>
      </w:tabs>
      <w:snapToGrid w:val="0"/>
    </w:pPr>
  </w:style>
  <w:style w:type="character" w:customStyle="1" w:styleId="a8">
    <w:name w:val="フッター (文字)"/>
    <w:basedOn w:val="a0"/>
    <w:link w:val="a7"/>
    <w:uiPriority w:val="99"/>
    <w:rsid w:val="00821767"/>
    <w:rPr>
      <w:rFonts w:ascii="ＭＳ 明朝" w:eastAsia="ＭＳ 明朝" w:hAnsi="ＭＳ 明朝" w:cs="ＭＳ 明朝"/>
    </w:rPr>
  </w:style>
  <w:style w:type="table" w:styleId="a9">
    <w:name w:val="Table Grid"/>
    <w:basedOn w:val="a1"/>
    <w:uiPriority w:val="39"/>
    <w:rsid w:val="003574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F3705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3705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4B60C-A176-4B9E-B77E-A2C62F439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1978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杉浦　朋美(014025)</dc:creator>
  <cp:lastModifiedBy>admin</cp:lastModifiedBy>
  <cp:revision>2</cp:revision>
  <cp:lastPrinted>2019-07-10T02:53:00Z</cp:lastPrinted>
  <dcterms:created xsi:type="dcterms:W3CDTF">2022-01-21T04:39:00Z</dcterms:created>
  <dcterms:modified xsi:type="dcterms:W3CDTF">2022-01-21T04:39:00Z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2016-05-23T00:00:00Z</vt:filetime>
  </property>
  <property fmtid="{D5CDD505-2E9C-101B-9397-08002B2CF9AE}" pid="3" name="Creator">
    <vt:lpwstr>PScript5.dll Version 5.2.2</vt:lpwstr>
  </property>
  <property fmtid="{D5CDD505-2E9C-101B-9397-08002B2CF9AE}" pid="4" name="LastSaved">
    <vt:filetime>2017-07-12T00:00:00Z</vt:filetime>
  </property>
</Properties>
</file>